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9B4F5D" w14:paraId="64EB8525" w14:textId="77777777" w:rsidTr="009B4F5D">
        <w:trPr>
          <w:trHeight w:val="492"/>
        </w:trPr>
        <w:tc>
          <w:tcPr>
            <w:tcW w:w="3278" w:type="dxa"/>
            <w:tcBorders>
              <w:top w:val="single" w:sz="8" w:space="0" w:color="000000"/>
              <w:left w:val="single" w:sz="8" w:space="0" w:color="000000"/>
              <w:bottom w:val="single" w:sz="8" w:space="0" w:color="000000"/>
              <w:right w:val="single" w:sz="8" w:space="0" w:color="000000"/>
            </w:tcBorders>
          </w:tcPr>
          <w:p w14:paraId="3F65FB8F" w14:textId="77777777" w:rsidR="009B4F5D" w:rsidRPr="009B4F5D" w:rsidRDefault="009B4F5D" w:rsidP="009B4F5D">
            <w:pPr>
              <w:pStyle w:val="TableParagraph"/>
              <w:spacing w:before="12"/>
              <w:ind w:left="121"/>
              <w:rPr>
                <w:b/>
                <w:color w:val="F94718"/>
                <w:sz w:val="34"/>
              </w:rPr>
            </w:pPr>
            <w:r>
              <w:rPr>
                <w:b/>
                <w:color w:val="F94718"/>
                <w:sz w:val="34"/>
              </w:rPr>
              <w:t>Job Title</w:t>
            </w:r>
          </w:p>
        </w:tc>
        <w:tc>
          <w:tcPr>
            <w:tcW w:w="7247" w:type="dxa"/>
            <w:tcBorders>
              <w:top w:val="single" w:sz="8" w:space="0" w:color="000000"/>
              <w:left w:val="single" w:sz="8" w:space="0" w:color="000000"/>
              <w:bottom w:val="single" w:sz="8" w:space="0" w:color="000000"/>
              <w:right w:val="single" w:sz="8" w:space="0" w:color="000000"/>
            </w:tcBorders>
          </w:tcPr>
          <w:p w14:paraId="46708001" w14:textId="3906D066" w:rsidR="009B4F5D" w:rsidRPr="00B115DA" w:rsidRDefault="004B2EC7" w:rsidP="00435098">
            <w:pPr>
              <w:pStyle w:val="TableParagraph"/>
            </w:pPr>
            <w:r>
              <w:t xml:space="preserve">Senior Modern Workplace Engineer </w:t>
            </w:r>
          </w:p>
        </w:tc>
      </w:tr>
      <w:tr w:rsidR="00B115DA" w14:paraId="0C36E009" w14:textId="77777777">
        <w:trPr>
          <w:trHeight w:val="492"/>
        </w:trPr>
        <w:tc>
          <w:tcPr>
            <w:tcW w:w="3278" w:type="dxa"/>
          </w:tcPr>
          <w:p w14:paraId="0C36E007" w14:textId="77777777" w:rsidR="00B115DA" w:rsidRDefault="00B115DA" w:rsidP="00B115DA">
            <w:pPr>
              <w:pStyle w:val="TableParagraph"/>
              <w:spacing w:before="12"/>
              <w:ind w:left="121"/>
              <w:rPr>
                <w:b/>
                <w:sz w:val="34"/>
              </w:rPr>
            </w:pPr>
            <w:r>
              <w:rPr>
                <w:b/>
                <w:color w:val="F94718"/>
                <w:sz w:val="34"/>
              </w:rPr>
              <w:t>Department</w:t>
            </w:r>
          </w:p>
        </w:tc>
        <w:tc>
          <w:tcPr>
            <w:tcW w:w="7247" w:type="dxa"/>
          </w:tcPr>
          <w:p w14:paraId="0C36E008" w14:textId="70927F79" w:rsidR="00B115DA" w:rsidRPr="00B115DA" w:rsidRDefault="004B2EC7" w:rsidP="00B115DA">
            <w:pPr>
              <w:pStyle w:val="TableParagraph"/>
            </w:pPr>
            <w:r>
              <w:t>Operations</w:t>
            </w:r>
          </w:p>
        </w:tc>
      </w:tr>
      <w:tr w:rsidR="00B115DA" w14:paraId="0C36E00C" w14:textId="77777777">
        <w:trPr>
          <w:trHeight w:val="518"/>
        </w:trPr>
        <w:tc>
          <w:tcPr>
            <w:tcW w:w="3278" w:type="dxa"/>
          </w:tcPr>
          <w:p w14:paraId="0C36E00A" w14:textId="77777777" w:rsidR="00B115DA" w:rsidRDefault="00B115DA" w:rsidP="00B115DA">
            <w:pPr>
              <w:pStyle w:val="TableParagraph"/>
              <w:spacing w:before="27"/>
              <w:ind w:left="122"/>
              <w:rPr>
                <w:b/>
                <w:sz w:val="34"/>
              </w:rPr>
            </w:pPr>
            <w:r>
              <w:rPr>
                <w:b/>
                <w:color w:val="F94718"/>
                <w:sz w:val="34"/>
              </w:rPr>
              <w:t>Location</w:t>
            </w:r>
          </w:p>
        </w:tc>
        <w:tc>
          <w:tcPr>
            <w:tcW w:w="7247" w:type="dxa"/>
          </w:tcPr>
          <w:p w14:paraId="0C36E00B" w14:textId="4FD56D3E" w:rsidR="00B115DA" w:rsidRPr="00B115DA" w:rsidRDefault="004B2EC7" w:rsidP="00B115DA">
            <w:pPr>
              <w:pStyle w:val="TableParagraph"/>
            </w:pPr>
            <w:r>
              <w:t>Hybrid</w:t>
            </w:r>
          </w:p>
        </w:tc>
      </w:tr>
      <w:tr w:rsidR="00B115DA" w14:paraId="0C36E00F" w14:textId="77777777">
        <w:trPr>
          <w:trHeight w:val="536"/>
        </w:trPr>
        <w:tc>
          <w:tcPr>
            <w:tcW w:w="3278" w:type="dxa"/>
          </w:tcPr>
          <w:p w14:paraId="0C36E00D" w14:textId="77777777" w:rsidR="00B115DA" w:rsidRDefault="00B115DA" w:rsidP="00B115DA">
            <w:pPr>
              <w:pStyle w:val="TableParagraph"/>
              <w:spacing w:before="21"/>
              <w:ind w:left="122"/>
              <w:rPr>
                <w:b/>
                <w:sz w:val="34"/>
              </w:rPr>
            </w:pPr>
            <w:r>
              <w:rPr>
                <w:b/>
                <w:color w:val="F94718"/>
                <w:sz w:val="34"/>
              </w:rPr>
              <w:t>Reports to</w:t>
            </w:r>
          </w:p>
        </w:tc>
        <w:tc>
          <w:tcPr>
            <w:tcW w:w="7247" w:type="dxa"/>
          </w:tcPr>
          <w:p w14:paraId="0C36E00E" w14:textId="5C0A0FF0" w:rsidR="00B115DA" w:rsidRPr="00B115DA" w:rsidRDefault="004B2EC7" w:rsidP="00B115DA">
            <w:pPr>
              <w:pStyle w:val="TableParagraph"/>
            </w:pPr>
            <w:r>
              <w:t>Head of Modern Workplace</w:t>
            </w:r>
          </w:p>
        </w:tc>
      </w:tr>
      <w:tr w:rsidR="00B115DA" w14:paraId="0C36E012" w14:textId="77777777">
        <w:trPr>
          <w:trHeight w:val="551"/>
        </w:trPr>
        <w:tc>
          <w:tcPr>
            <w:tcW w:w="3278" w:type="dxa"/>
          </w:tcPr>
          <w:p w14:paraId="0C36E010" w14:textId="77777777" w:rsidR="00B115DA" w:rsidRDefault="00B115DA" w:rsidP="00B115DA">
            <w:pPr>
              <w:pStyle w:val="TableParagraph"/>
              <w:spacing w:before="23"/>
              <w:ind w:left="122"/>
              <w:rPr>
                <w:b/>
                <w:sz w:val="34"/>
              </w:rPr>
            </w:pPr>
            <w:r>
              <w:rPr>
                <w:b/>
                <w:color w:val="F94718"/>
                <w:sz w:val="34"/>
              </w:rPr>
              <w:t>Staff Responsibility</w:t>
            </w:r>
          </w:p>
        </w:tc>
        <w:tc>
          <w:tcPr>
            <w:tcW w:w="7247" w:type="dxa"/>
          </w:tcPr>
          <w:p w14:paraId="0C36E011" w14:textId="2E5D2D06" w:rsidR="00B115DA" w:rsidRPr="00B115DA" w:rsidRDefault="004B2EC7" w:rsidP="00B115DA">
            <w:pPr>
              <w:pStyle w:val="TableParagraph"/>
            </w:pPr>
            <w:r>
              <w:t>Yes</w:t>
            </w:r>
          </w:p>
        </w:tc>
      </w:tr>
      <w:tr w:rsidR="00B115DA" w14:paraId="0C36E018" w14:textId="77777777">
        <w:trPr>
          <w:trHeight w:val="3642"/>
        </w:trPr>
        <w:tc>
          <w:tcPr>
            <w:tcW w:w="3278" w:type="dxa"/>
          </w:tcPr>
          <w:p w14:paraId="0C36E013" w14:textId="77777777" w:rsidR="00B115DA" w:rsidRDefault="00B115DA" w:rsidP="00B115DA">
            <w:pPr>
              <w:pStyle w:val="TableParagraph"/>
              <w:rPr>
                <w:rFonts w:ascii="Times New Roman"/>
                <w:sz w:val="40"/>
              </w:rPr>
            </w:pPr>
          </w:p>
          <w:p w14:paraId="0C36E014" w14:textId="77777777" w:rsidR="00B115DA" w:rsidRDefault="00B115DA" w:rsidP="00B115DA">
            <w:pPr>
              <w:pStyle w:val="TableParagraph"/>
              <w:rPr>
                <w:rFonts w:ascii="Times New Roman"/>
                <w:sz w:val="40"/>
              </w:rPr>
            </w:pPr>
          </w:p>
          <w:p w14:paraId="0C36E015" w14:textId="77777777" w:rsidR="00B115DA" w:rsidRDefault="00B115DA" w:rsidP="00B115DA">
            <w:pPr>
              <w:pStyle w:val="TableParagraph"/>
              <w:spacing w:before="5"/>
              <w:rPr>
                <w:rFonts w:ascii="Times New Roman"/>
                <w:sz w:val="44"/>
              </w:rPr>
            </w:pPr>
          </w:p>
          <w:p w14:paraId="0C36E016" w14:textId="77777777" w:rsidR="00B115DA" w:rsidRDefault="00B115DA" w:rsidP="00B115DA">
            <w:pPr>
              <w:pStyle w:val="TableParagraph"/>
              <w:spacing w:before="1"/>
              <w:ind w:left="122" w:right="68"/>
              <w:rPr>
                <w:b/>
                <w:sz w:val="34"/>
              </w:rPr>
            </w:pPr>
            <w:r>
              <w:rPr>
                <w:b/>
                <w:color w:val="F94718"/>
                <w:sz w:val="34"/>
              </w:rPr>
              <w:t>General Overview of position</w:t>
            </w:r>
          </w:p>
        </w:tc>
        <w:tc>
          <w:tcPr>
            <w:tcW w:w="7247" w:type="dxa"/>
          </w:tcPr>
          <w:p w14:paraId="5EA0B660" w14:textId="77777777" w:rsidR="004B2EC7" w:rsidRPr="004B2EC7" w:rsidRDefault="004B2EC7" w:rsidP="004B2EC7">
            <w:pPr>
              <w:pStyle w:val="TableParagraph"/>
            </w:pPr>
            <w:r w:rsidRPr="004B2EC7">
              <w:t>The Senior Modern Workplace Engineer is technical role that is more than engineering, you’ll be responsible for the management and development of the team and capability. This position is critical in making sure that we develop and support our people, whilst meeting our contractual obligations to our customers and continuously improving our service.  </w:t>
            </w:r>
          </w:p>
          <w:p w14:paraId="568167D3" w14:textId="77777777" w:rsidR="004B2EC7" w:rsidRPr="004B2EC7" w:rsidRDefault="004B2EC7" w:rsidP="004B2EC7">
            <w:pPr>
              <w:pStyle w:val="TableParagraph"/>
            </w:pPr>
            <w:r w:rsidRPr="004B2EC7">
              <w:t>As a key strategic member of the Modern Workplace leadership team, you’ll work closely with the Head of Infrastructure, Head of Modern Workplace and other colleagues to promote best practice across the business. </w:t>
            </w:r>
          </w:p>
          <w:p w14:paraId="0C36E017" w14:textId="51210967" w:rsidR="00B115DA" w:rsidRPr="00B115DA" w:rsidRDefault="00B115DA" w:rsidP="00B115DA">
            <w:pPr>
              <w:pStyle w:val="TableParagraph"/>
            </w:pPr>
          </w:p>
        </w:tc>
      </w:tr>
      <w:tr w:rsidR="00B115DA" w14:paraId="0C36E01E" w14:textId="77777777">
        <w:trPr>
          <w:trHeight w:val="7357"/>
        </w:trPr>
        <w:tc>
          <w:tcPr>
            <w:tcW w:w="3278" w:type="dxa"/>
          </w:tcPr>
          <w:p w14:paraId="0C36E019" w14:textId="77777777" w:rsidR="00B115DA" w:rsidRDefault="00B115DA" w:rsidP="00B115DA">
            <w:pPr>
              <w:pStyle w:val="TableParagraph"/>
              <w:rPr>
                <w:rFonts w:ascii="Times New Roman"/>
                <w:sz w:val="40"/>
              </w:rPr>
            </w:pPr>
          </w:p>
          <w:p w14:paraId="0C36E01A" w14:textId="77777777" w:rsidR="00B115DA" w:rsidRDefault="00B115DA" w:rsidP="00B115DA">
            <w:pPr>
              <w:pStyle w:val="TableParagraph"/>
              <w:rPr>
                <w:rFonts w:ascii="Times New Roman"/>
                <w:sz w:val="40"/>
              </w:rPr>
            </w:pPr>
          </w:p>
          <w:p w14:paraId="0C36E01B" w14:textId="77777777" w:rsidR="00B115DA" w:rsidRDefault="00B115DA" w:rsidP="00B115DA">
            <w:pPr>
              <w:pStyle w:val="TableParagraph"/>
              <w:rPr>
                <w:rFonts w:ascii="Times New Roman"/>
                <w:sz w:val="40"/>
              </w:rPr>
            </w:pPr>
          </w:p>
          <w:p w14:paraId="0C36E01C" w14:textId="77777777" w:rsidR="00B115DA" w:rsidRDefault="00B115DA" w:rsidP="00B115DA">
            <w:pPr>
              <w:pStyle w:val="TableParagraph"/>
              <w:spacing w:before="259"/>
              <w:ind w:left="109" w:right="815"/>
              <w:rPr>
                <w:b/>
                <w:sz w:val="34"/>
              </w:rPr>
            </w:pPr>
            <w:r>
              <w:rPr>
                <w:b/>
                <w:color w:val="F94718"/>
                <w:sz w:val="34"/>
              </w:rPr>
              <w:t>Main duties &amp; responsibilities</w:t>
            </w:r>
          </w:p>
        </w:tc>
        <w:tc>
          <w:tcPr>
            <w:tcW w:w="7247" w:type="dxa"/>
          </w:tcPr>
          <w:p w14:paraId="346EA37B" w14:textId="77777777" w:rsidR="004B2EC7" w:rsidRPr="004B2EC7" w:rsidRDefault="004B2EC7" w:rsidP="004B2EC7">
            <w:r w:rsidRPr="004B2EC7">
              <w:t>Player Manager </w:t>
            </w:r>
          </w:p>
          <w:p w14:paraId="1382653A" w14:textId="29A3FACF" w:rsidR="004B2EC7" w:rsidRPr="004B2EC7" w:rsidRDefault="004B2EC7" w:rsidP="004B2EC7">
            <w:pPr>
              <w:numPr>
                <w:ilvl w:val="0"/>
                <w:numId w:val="4"/>
              </w:numPr>
            </w:pPr>
            <w:r w:rsidRPr="004B2EC7">
              <w:t>Direct line management responsibility for a small number of engineers (121’s</w:t>
            </w:r>
            <w:r>
              <w:t xml:space="preserve">, </w:t>
            </w:r>
            <w:r w:rsidRPr="004B2EC7">
              <w:t>PDRs</w:t>
            </w:r>
            <w:r>
              <w:t>, performance management &amp; development discussions</w:t>
            </w:r>
            <w:r w:rsidRPr="004B2EC7">
              <w:t>) </w:t>
            </w:r>
          </w:p>
          <w:p w14:paraId="0C7216C0" w14:textId="77777777" w:rsidR="004B2EC7" w:rsidRPr="004B2EC7" w:rsidRDefault="004B2EC7" w:rsidP="004B2EC7">
            <w:pPr>
              <w:numPr>
                <w:ilvl w:val="0"/>
                <w:numId w:val="5"/>
              </w:numPr>
            </w:pPr>
            <w:r w:rsidRPr="004B2EC7">
              <w:t>Engineer resource alignment and work allocation </w:t>
            </w:r>
          </w:p>
          <w:p w14:paraId="0FDF6B77" w14:textId="77777777" w:rsidR="004B2EC7" w:rsidRPr="004B2EC7" w:rsidRDefault="004B2EC7" w:rsidP="004B2EC7">
            <w:pPr>
              <w:numPr>
                <w:ilvl w:val="0"/>
                <w:numId w:val="6"/>
              </w:numPr>
            </w:pPr>
            <w:r w:rsidRPr="004B2EC7">
              <w:t>Responsible for SLA and KPI compliance </w:t>
            </w:r>
          </w:p>
          <w:p w14:paraId="092A720D" w14:textId="77777777" w:rsidR="004B2EC7" w:rsidRPr="004B2EC7" w:rsidRDefault="004B2EC7" w:rsidP="004B2EC7">
            <w:r w:rsidRPr="004B2EC7">
              <w:t>Senior Engineer </w:t>
            </w:r>
          </w:p>
          <w:p w14:paraId="3C660A94" w14:textId="77777777" w:rsidR="004B2EC7" w:rsidRPr="004B2EC7" w:rsidRDefault="004B2EC7" w:rsidP="004B2EC7">
            <w:pPr>
              <w:numPr>
                <w:ilvl w:val="0"/>
                <w:numId w:val="7"/>
              </w:numPr>
            </w:pPr>
            <w:r w:rsidRPr="004B2EC7">
              <w:t>Minor escalation management for technical queries </w:t>
            </w:r>
          </w:p>
          <w:p w14:paraId="31B0AFE6" w14:textId="77777777" w:rsidR="004B2EC7" w:rsidRPr="004B2EC7" w:rsidRDefault="004B2EC7" w:rsidP="004B2EC7">
            <w:pPr>
              <w:numPr>
                <w:ilvl w:val="0"/>
                <w:numId w:val="8"/>
              </w:numPr>
            </w:pPr>
            <w:r w:rsidRPr="004B2EC7">
              <w:t>Involved in End User MIs as technical specialist  </w:t>
            </w:r>
          </w:p>
          <w:p w14:paraId="6258E61E" w14:textId="77777777" w:rsidR="004B2EC7" w:rsidRPr="004B2EC7" w:rsidRDefault="004B2EC7" w:rsidP="004B2EC7">
            <w:pPr>
              <w:numPr>
                <w:ilvl w:val="0"/>
                <w:numId w:val="9"/>
              </w:numPr>
            </w:pPr>
            <w:r w:rsidRPr="004B2EC7">
              <w:t>High risk technical change approvers </w:t>
            </w:r>
          </w:p>
          <w:p w14:paraId="0780E564" w14:textId="77777777" w:rsidR="004B2EC7" w:rsidRPr="004B2EC7" w:rsidRDefault="004B2EC7" w:rsidP="004B2EC7">
            <w:pPr>
              <w:numPr>
                <w:ilvl w:val="0"/>
                <w:numId w:val="10"/>
              </w:numPr>
            </w:pPr>
            <w:r w:rsidRPr="004B2EC7">
              <w:t>Identification of automation opportunities and the deployment of automation </w:t>
            </w:r>
          </w:p>
          <w:p w14:paraId="76ECF4A8" w14:textId="77777777" w:rsidR="004B2EC7" w:rsidRPr="004B2EC7" w:rsidRDefault="004B2EC7" w:rsidP="004B2EC7">
            <w:pPr>
              <w:numPr>
                <w:ilvl w:val="0"/>
                <w:numId w:val="11"/>
              </w:numPr>
            </w:pPr>
            <w:r w:rsidRPr="004B2EC7">
              <w:t>Completing specific technical projects or onboarding of new customers </w:t>
            </w:r>
          </w:p>
          <w:p w14:paraId="7B72CE3C" w14:textId="77777777" w:rsidR="004B2EC7" w:rsidRPr="004B2EC7" w:rsidRDefault="004B2EC7" w:rsidP="004B2EC7">
            <w:r w:rsidRPr="004B2EC7">
              <w:t>Capability Development / Thought leadership  </w:t>
            </w:r>
          </w:p>
          <w:p w14:paraId="7E5EC1B7" w14:textId="77777777" w:rsidR="004B2EC7" w:rsidRPr="004B2EC7" w:rsidRDefault="004B2EC7" w:rsidP="004B2EC7">
            <w:pPr>
              <w:numPr>
                <w:ilvl w:val="0"/>
                <w:numId w:val="12"/>
              </w:numPr>
            </w:pPr>
            <w:r w:rsidRPr="004B2EC7">
              <w:t>Technical SME for Microsoft EUC Management </w:t>
            </w:r>
          </w:p>
          <w:p w14:paraId="143A754E" w14:textId="77777777" w:rsidR="004B2EC7" w:rsidRPr="004B2EC7" w:rsidRDefault="004B2EC7" w:rsidP="004B2EC7">
            <w:pPr>
              <w:numPr>
                <w:ilvl w:val="0"/>
                <w:numId w:val="13"/>
              </w:numPr>
            </w:pPr>
            <w:r w:rsidRPr="004B2EC7">
              <w:t>Incremental change proposals and design document amendments </w:t>
            </w:r>
          </w:p>
          <w:p w14:paraId="21B2F380" w14:textId="77777777" w:rsidR="004B2EC7" w:rsidRPr="004B2EC7" w:rsidRDefault="004B2EC7" w:rsidP="004B2EC7">
            <w:pPr>
              <w:numPr>
                <w:ilvl w:val="0"/>
                <w:numId w:val="14"/>
              </w:numPr>
            </w:pPr>
            <w:r w:rsidRPr="004B2EC7">
              <w:t>Key contact for specific customers to engage on infrastructure thought leadership – drawing on the account aligned architect where relevant </w:t>
            </w:r>
          </w:p>
          <w:p w14:paraId="693437E2" w14:textId="77777777" w:rsidR="004B2EC7" w:rsidRPr="004B2EC7" w:rsidRDefault="004B2EC7" w:rsidP="004B2EC7">
            <w:pPr>
              <w:numPr>
                <w:ilvl w:val="0"/>
                <w:numId w:val="15"/>
              </w:numPr>
            </w:pPr>
            <w:r w:rsidRPr="004B2EC7">
              <w:t>Providing input into our Intune / EUC Management roadmaps </w:t>
            </w:r>
          </w:p>
          <w:p w14:paraId="0C36E01D" w14:textId="285AFFD1" w:rsidR="00B115DA" w:rsidRPr="00B115DA" w:rsidRDefault="00B115DA" w:rsidP="001651B4"/>
        </w:tc>
      </w:tr>
    </w:tbl>
    <w:p w14:paraId="0C36E01F" w14:textId="77777777" w:rsidR="003C1A96" w:rsidRDefault="003C1A96">
      <w:pPr>
        <w:rPr>
          <w:rFonts w:ascii="Times New Roman"/>
          <w:sz w:val="32"/>
        </w:rPr>
        <w:sectPr w:rsidR="003C1A96">
          <w:headerReference w:type="default" r:id="rId11"/>
          <w:type w:val="continuous"/>
          <w:pgSz w:w="11910" w:h="16840"/>
          <w:pgMar w:top="1880" w:right="440" w:bottom="280" w:left="600" w:header="649" w:footer="720" w:gutter="0"/>
          <w:cols w:space="720"/>
        </w:sectPr>
      </w:pPr>
    </w:p>
    <w:p w14:paraId="0C36E020" w14:textId="77777777" w:rsidR="003C1A96" w:rsidRDefault="003C1A96">
      <w:pPr>
        <w:pStyle w:val="BodyText"/>
        <w:spacing w:before="5"/>
        <w:rPr>
          <w:rFonts w:ascii="Times New Roman"/>
          <w:sz w:val="29"/>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14:paraId="0C36E023" w14:textId="77777777">
        <w:trPr>
          <w:trHeight w:val="3314"/>
        </w:trPr>
        <w:tc>
          <w:tcPr>
            <w:tcW w:w="3278" w:type="dxa"/>
          </w:tcPr>
          <w:p w14:paraId="0C36E021" w14:textId="77777777" w:rsidR="003C1A96" w:rsidRDefault="007D3840">
            <w:pPr>
              <w:pStyle w:val="TableParagraph"/>
              <w:spacing w:before="215"/>
              <w:ind w:left="145"/>
              <w:rPr>
                <w:b/>
                <w:sz w:val="34"/>
              </w:rPr>
            </w:pPr>
            <w:r>
              <w:rPr>
                <w:b/>
                <w:color w:val="F94718"/>
                <w:sz w:val="34"/>
              </w:rPr>
              <w:t>Main duties &amp; responsibilities (continued)</w:t>
            </w:r>
          </w:p>
        </w:tc>
        <w:tc>
          <w:tcPr>
            <w:tcW w:w="7088" w:type="dxa"/>
          </w:tcPr>
          <w:p w14:paraId="375BECF6" w14:textId="77777777" w:rsidR="00175E1D" w:rsidRPr="008A0C47" w:rsidRDefault="00175E1D" w:rsidP="00175E1D">
            <w:pPr>
              <w:spacing w:before="100" w:beforeAutospacing="1" w:after="100" w:afterAutospacing="1"/>
              <w:outlineLvl w:val="2"/>
              <w:rPr>
                <w:rFonts w:eastAsia="Times New Roman" w:cs="Segoe UI"/>
                <w:b/>
                <w:bCs/>
                <w:sz w:val="24"/>
                <w:szCs w:val="24"/>
                <w:lang w:eastAsia="en-GB"/>
              </w:rPr>
            </w:pPr>
            <w:r w:rsidRPr="008A0C47">
              <w:rPr>
                <w:rFonts w:eastAsia="Times New Roman" w:cs="Segoe UI"/>
                <w:b/>
                <w:bCs/>
                <w:sz w:val="24"/>
                <w:szCs w:val="24"/>
                <w:lang w:eastAsia="en-GB"/>
              </w:rPr>
              <w:t>ISO Accreditations:</w:t>
            </w:r>
          </w:p>
          <w:p w14:paraId="5C9E6EC0" w14:textId="77777777" w:rsidR="00175E1D" w:rsidRPr="008A0C47" w:rsidRDefault="00175E1D" w:rsidP="00175E1D">
            <w:pPr>
              <w:spacing w:before="100" w:beforeAutospacing="1" w:after="100" w:afterAutospacing="1"/>
              <w:rPr>
                <w:rFonts w:eastAsia="Times New Roman" w:cs="Segoe UI"/>
                <w:sz w:val="24"/>
                <w:szCs w:val="24"/>
                <w:lang w:eastAsia="en-GB"/>
              </w:rPr>
            </w:pPr>
            <w:r w:rsidRPr="008A0C47">
              <w:rPr>
                <w:rFonts w:eastAsia="Times New Roman" w:cs="Segoe UI"/>
                <w:sz w:val="24"/>
                <w:szCs w:val="24"/>
                <w:lang w:eastAsia="en-GB"/>
              </w:rPr>
              <w:t>Littlefish are ISO9001 and ISO27001 certified it is expected that all employees adhere to the Quality Management and Information Security systems, policies and procedures.</w:t>
            </w:r>
          </w:p>
          <w:p w14:paraId="450B9896" w14:textId="77777777" w:rsidR="00175E1D" w:rsidRPr="008A0C47" w:rsidRDefault="00175E1D" w:rsidP="00175E1D">
            <w:pPr>
              <w:spacing w:before="100" w:beforeAutospacing="1" w:after="100" w:afterAutospacing="1"/>
              <w:rPr>
                <w:rFonts w:eastAsia="Times New Roman" w:cs="Segoe UI"/>
                <w:sz w:val="24"/>
                <w:szCs w:val="24"/>
                <w:lang w:eastAsia="en-GB"/>
              </w:rPr>
            </w:pPr>
            <w:r w:rsidRPr="008A0C47">
              <w:rPr>
                <w:rFonts w:eastAsia="Times New Roman" w:cs="Segoe UI"/>
                <w:sz w:val="24"/>
                <w:szCs w:val="24"/>
                <w:lang w:eastAsia="en-GB"/>
              </w:rPr>
              <w:br/>
            </w:r>
            <w:r w:rsidRPr="008A0C47">
              <w:rPr>
                <w:rFonts w:eastAsia="Times New Roman" w:cs="Segoe UI"/>
                <w:b/>
                <w:bCs/>
                <w:sz w:val="24"/>
                <w:szCs w:val="24"/>
                <w:lang w:eastAsia="en-GB"/>
              </w:rPr>
              <w:t>Equality, Diversity and Inclusion:</w:t>
            </w:r>
          </w:p>
          <w:p w14:paraId="68E98E5A" w14:textId="77777777" w:rsidR="00175E1D" w:rsidRDefault="00175E1D" w:rsidP="00175E1D">
            <w:pPr>
              <w:spacing w:before="100" w:beforeAutospacing="1" w:after="100" w:afterAutospacing="1"/>
              <w:rPr>
                <w:rFonts w:eastAsia="Times New Roman" w:cs="Segoe UI"/>
                <w:sz w:val="24"/>
                <w:szCs w:val="24"/>
                <w:lang w:val="en-US" w:eastAsia="en-GB"/>
              </w:rPr>
            </w:pPr>
            <w:r w:rsidRPr="008A0C47">
              <w:rPr>
                <w:rFonts w:eastAsia="Times New Roman" w:cs="Segoe UI"/>
                <w:sz w:val="24"/>
                <w:szCs w:val="24"/>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Default="003C1A96">
            <w:pPr>
              <w:pStyle w:val="TableParagraph"/>
              <w:rPr>
                <w:rFonts w:ascii="Times New Roman"/>
                <w:sz w:val="34"/>
              </w:rPr>
            </w:pPr>
          </w:p>
        </w:tc>
      </w:tr>
      <w:tr w:rsidR="00B115DA" w14:paraId="0C36E026" w14:textId="77777777">
        <w:trPr>
          <w:trHeight w:val="972"/>
        </w:trPr>
        <w:tc>
          <w:tcPr>
            <w:tcW w:w="3278" w:type="dxa"/>
          </w:tcPr>
          <w:p w14:paraId="0C36E024" w14:textId="77777777" w:rsidR="00B115DA" w:rsidRDefault="00B115DA" w:rsidP="00B115DA">
            <w:pPr>
              <w:pStyle w:val="TableParagraph"/>
              <w:spacing w:before="254"/>
              <w:ind w:left="145"/>
              <w:rPr>
                <w:b/>
                <w:sz w:val="34"/>
              </w:rPr>
            </w:pPr>
            <w:r>
              <w:rPr>
                <w:b/>
                <w:color w:val="F94718"/>
                <w:sz w:val="34"/>
              </w:rPr>
              <w:t>Other duties</w:t>
            </w:r>
          </w:p>
        </w:tc>
        <w:tc>
          <w:tcPr>
            <w:tcW w:w="7088" w:type="dxa"/>
          </w:tcPr>
          <w:p w14:paraId="1CBCAD90" w14:textId="77777777" w:rsidR="0068776B" w:rsidRDefault="0068776B" w:rsidP="0068776B">
            <w:pPr>
              <w:rPr>
                <w:sz w:val="20"/>
                <w:szCs w:val="20"/>
              </w:rPr>
            </w:pPr>
            <w:r>
              <w:rPr>
                <w:sz w:val="20"/>
                <w:szCs w:val="20"/>
              </w:rPr>
              <w:t xml:space="preserve">Other such reasonable duties within the general scope of the job role, at the line managers direction. </w:t>
            </w:r>
          </w:p>
          <w:p w14:paraId="0C36E025" w14:textId="14D16D95" w:rsidR="00B115DA" w:rsidRPr="001651B4" w:rsidRDefault="00B115DA" w:rsidP="001651B4">
            <w:pPr>
              <w:rPr>
                <w:rFonts w:ascii="Times New Roman"/>
                <w:sz w:val="34"/>
              </w:rPr>
            </w:pPr>
          </w:p>
        </w:tc>
      </w:tr>
    </w:tbl>
    <w:p w14:paraId="0C36E027" w14:textId="77777777" w:rsidR="003C1A96" w:rsidRDefault="003C1A96">
      <w:pPr>
        <w:pStyle w:val="BodyText"/>
        <w:spacing w:before="6"/>
        <w:rPr>
          <w:rFonts w:ascii="Times New Roman"/>
          <w:sz w:val="27"/>
        </w:rPr>
      </w:pPr>
    </w:p>
    <w:p w14:paraId="0C36E028" w14:textId="77777777" w:rsidR="003C1A96" w:rsidRDefault="007D3840">
      <w:pPr>
        <w:pStyle w:val="Heading1"/>
        <w:ind w:left="151"/>
      </w:pPr>
      <w:r>
        <w:rPr>
          <w:color w:val="F94718"/>
        </w:rPr>
        <w:t>Person Specification</w:t>
      </w:r>
    </w:p>
    <w:p w14:paraId="0C36E029" w14:textId="77777777" w:rsidR="003C1A96" w:rsidRDefault="003C1A96">
      <w:pPr>
        <w:spacing w:before="8" w:after="1"/>
        <w:rPr>
          <w:b/>
          <w:sz w:val="18"/>
        </w:rPr>
      </w:pPr>
    </w:p>
    <w:p w14:paraId="0C36E031" w14:textId="0A73E75B" w:rsidR="003C1A96" w:rsidRDefault="007D3840">
      <w:pPr>
        <w:tabs>
          <w:tab w:val="left" w:pos="5307"/>
        </w:tabs>
        <w:ind w:left="176"/>
        <w:rPr>
          <w:b/>
          <w:sz w:val="42"/>
        </w:rPr>
      </w:pPr>
      <w:r>
        <w:rPr>
          <w:b/>
          <w:color w:val="F94718"/>
          <w:sz w:val="42"/>
        </w:rPr>
        <w:tab/>
      </w:r>
    </w:p>
    <w:p w14:paraId="0C36E032" w14:textId="77777777" w:rsidR="003C1A96" w:rsidRDefault="003C1A96">
      <w:pPr>
        <w:spacing w:before="8" w:after="1"/>
        <w:rPr>
          <w:b/>
          <w:sz w:val="8"/>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14:paraId="0C36E035" w14:textId="77777777">
        <w:trPr>
          <w:trHeight w:val="686"/>
        </w:trPr>
        <w:tc>
          <w:tcPr>
            <w:tcW w:w="5082" w:type="dxa"/>
          </w:tcPr>
          <w:p w14:paraId="0C36E033" w14:textId="1E498C6F" w:rsidR="003C1A96" w:rsidRDefault="008C41B7" w:rsidP="008C41B7">
            <w:pPr>
              <w:pStyle w:val="TableParagraph"/>
              <w:jc w:val="center"/>
              <w:rPr>
                <w:rFonts w:ascii="Times New Roman"/>
                <w:sz w:val="34"/>
              </w:rPr>
            </w:pPr>
            <w:r>
              <w:rPr>
                <w:b/>
                <w:color w:val="F94718"/>
                <w:sz w:val="42"/>
              </w:rPr>
              <w:t>Essential</w:t>
            </w:r>
          </w:p>
        </w:tc>
        <w:tc>
          <w:tcPr>
            <w:tcW w:w="4837" w:type="dxa"/>
          </w:tcPr>
          <w:p w14:paraId="0C36E034" w14:textId="1B7F4EE0" w:rsidR="003C1A96" w:rsidRDefault="008C41B7" w:rsidP="008C41B7">
            <w:pPr>
              <w:pStyle w:val="TableParagraph"/>
              <w:jc w:val="center"/>
              <w:rPr>
                <w:rFonts w:ascii="Times New Roman"/>
                <w:sz w:val="34"/>
              </w:rPr>
            </w:pPr>
            <w:r>
              <w:rPr>
                <w:b/>
                <w:color w:val="F94718"/>
                <w:sz w:val="42"/>
              </w:rPr>
              <w:t>Desirable</w:t>
            </w:r>
          </w:p>
        </w:tc>
      </w:tr>
      <w:tr w:rsidR="003C1A96" w:rsidRPr="00B115DA" w14:paraId="0C36E038" w14:textId="77777777">
        <w:trPr>
          <w:trHeight w:val="5831"/>
        </w:trPr>
        <w:tc>
          <w:tcPr>
            <w:tcW w:w="5082" w:type="dxa"/>
          </w:tcPr>
          <w:p w14:paraId="71C28580" w14:textId="77777777" w:rsidR="00B115DA" w:rsidRPr="004B2EC7" w:rsidRDefault="004B2EC7" w:rsidP="004B2EC7">
            <w:pPr>
              <w:rPr>
                <w:b/>
                <w:bCs/>
                <w:sz w:val="20"/>
                <w:szCs w:val="20"/>
              </w:rPr>
            </w:pPr>
            <w:r w:rsidRPr="004B2EC7">
              <w:rPr>
                <w:b/>
                <w:bCs/>
                <w:sz w:val="20"/>
                <w:szCs w:val="20"/>
              </w:rPr>
              <w:t>Education/Qualifications</w:t>
            </w:r>
          </w:p>
          <w:p w14:paraId="7B120B60" w14:textId="77777777" w:rsidR="004B2EC7" w:rsidRPr="004B2EC7" w:rsidRDefault="004B2EC7" w:rsidP="004B2EC7">
            <w:pPr>
              <w:rPr>
                <w:sz w:val="20"/>
                <w:szCs w:val="20"/>
              </w:rPr>
            </w:pPr>
            <w:r w:rsidRPr="004B2EC7">
              <w:rPr>
                <w:sz w:val="20"/>
                <w:szCs w:val="20"/>
              </w:rPr>
              <w:t>Microsoft 365 Certified: Endpoint Admin Associate (MD-102) </w:t>
            </w:r>
          </w:p>
          <w:p w14:paraId="7E4B64D9" w14:textId="77777777" w:rsidR="004B2EC7" w:rsidRPr="004B2EC7" w:rsidRDefault="004B2EC7" w:rsidP="004B2EC7">
            <w:pPr>
              <w:rPr>
                <w:sz w:val="20"/>
                <w:szCs w:val="20"/>
              </w:rPr>
            </w:pPr>
            <w:r w:rsidRPr="004B2EC7">
              <w:rPr>
                <w:sz w:val="20"/>
                <w:szCs w:val="20"/>
              </w:rPr>
              <w:t>Microsoft Certified: Azure Administrator Associate (AZ-104) </w:t>
            </w:r>
          </w:p>
          <w:p w14:paraId="2D68C627" w14:textId="77777777" w:rsidR="004B2EC7" w:rsidRPr="004B2EC7" w:rsidRDefault="004B2EC7" w:rsidP="004B2EC7">
            <w:pPr>
              <w:rPr>
                <w:sz w:val="20"/>
                <w:szCs w:val="20"/>
              </w:rPr>
            </w:pPr>
            <w:r w:rsidRPr="004B2EC7">
              <w:rPr>
                <w:sz w:val="20"/>
                <w:szCs w:val="20"/>
              </w:rPr>
              <w:t>Microsoft 365 Certified: Administrator Expert (MS-102) </w:t>
            </w:r>
          </w:p>
          <w:p w14:paraId="3075EA47" w14:textId="77777777" w:rsidR="004B2EC7" w:rsidRPr="004B2EC7" w:rsidRDefault="004B2EC7" w:rsidP="004B2EC7">
            <w:pPr>
              <w:rPr>
                <w:sz w:val="20"/>
                <w:szCs w:val="20"/>
              </w:rPr>
            </w:pPr>
          </w:p>
          <w:p w14:paraId="48F34919" w14:textId="77777777" w:rsidR="004B2EC7" w:rsidRPr="004B2EC7" w:rsidRDefault="004B2EC7" w:rsidP="004B2EC7">
            <w:pPr>
              <w:rPr>
                <w:b/>
                <w:bCs/>
                <w:sz w:val="20"/>
                <w:szCs w:val="20"/>
              </w:rPr>
            </w:pPr>
            <w:r w:rsidRPr="004B2EC7">
              <w:rPr>
                <w:b/>
                <w:bCs/>
                <w:sz w:val="20"/>
                <w:szCs w:val="20"/>
              </w:rPr>
              <w:t>Experience</w:t>
            </w:r>
          </w:p>
          <w:p w14:paraId="4B78956A" w14:textId="77777777" w:rsidR="004B2EC7" w:rsidRPr="004B2EC7" w:rsidRDefault="004B2EC7" w:rsidP="004B2EC7">
            <w:pPr>
              <w:rPr>
                <w:sz w:val="20"/>
                <w:szCs w:val="20"/>
              </w:rPr>
            </w:pPr>
            <w:r w:rsidRPr="004B2EC7">
              <w:rPr>
                <w:sz w:val="20"/>
                <w:szCs w:val="20"/>
              </w:rPr>
              <w:t>Experience of working in an MSP or enterprise environment </w:t>
            </w:r>
          </w:p>
          <w:p w14:paraId="6C08E74F" w14:textId="77777777" w:rsidR="004B2EC7" w:rsidRPr="004B2EC7" w:rsidRDefault="004B2EC7" w:rsidP="004B2EC7">
            <w:pPr>
              <w:rPr>
                <w:sz w:val="20"/>
                <w:szCs w:val="20"/>
              </w:rPr>
            </w:pPr>
            <w:r w:rsidRPr="004B2EC7">
              <w:rPr>
                <w:sz w:val="20"/>
                <w:szCs w:val="20"/>
              </w:rPr>
              <w:t>Experience in managing Intune and associated products (Defender / End Point Analytics etc) </w:t>
            </w:r>
          </w:p>
          <w:p w14:paraId="2C9EBFCE" w14:textId="77777777" w:rsidR="004B2EC7" w:rsidRPr="004B2EC7" w:rsidRDefault="004B2EC7" w:rsidP="004B2EC7">
            <w:pPr>
              <w:rPr>
                <w:sz w:val="20"/>
                <w:szCs w:val="20"/>
              </w:rPr>
            </w:pPr>
            <w:r w:rsidRPr="004B2EC7">
              <w:rPr>
                <w:sz w:val="20"/>
                <w:szCs w:val="20"/>
              </w:rPr>
              <w:t>Experience of leveraging new Microsoft technologies released as part of their roadmap </w:t>
            </w:r>
          </w:p>
          <w:p w14:paraId="61311049" w14:textId="77777777" w:rsidR="004B2EC7" w:rsidRPr="004B2EC7" w:rsidRDefault="004B2EC7" w:rsidP="004B2EC7">
            <w:pPr>
              <w:rPr>
                <w:sz w:val="20"/>
                <w:szCs w:val="20"/>
              </w:rPr>
            </w:pPr>
            <w:r w:rsidRPr="004B2EC7">
              <w:rPr>
                <w:sz w:val="20"/>
                <w:szCs w:val="20"/>
              </w:rPr>
              <w:t>Automation experience </w:t>
            </w:r>
          </w:p>
          <w:p w14:paraId="771DF60D" w14:textId="77777777" w:rsidR="004B2EC7" w:rsidRPr="004B2EC7" w:rsidRDefault="004B2EC7" w:rsidP="004B2EC7">
            <w:pPr>
              <w:rPr>
                <w:sz w:val="20"/>
                <w:szCs w:val="20"/>
              </w:rPr>
            </w:pPr>
          </w:p>
          <w:p w14:paraId="69FADA59" w14:textId="77777777" w:rsidR="004B2EC7" w:rsidRPr="004B2EC7" w:rsidRDefault="004B2EC7" w:rsidP="004B2EC7">
            <w:pPr>
              <w:rPr>
                <w:b/>
                <w:bCs/>
                <w:sz w:val="20"/>
                <w:szCs w:val="20"/>
              </w:rPr>
            </w:pPr>
            <w:r w:rsidRPr="004B2EC7">
              <w:rPr>
                <w:b/>
                <w:bCs/>
                <w:sz w:val="20"/>
                <w:szCs w:val="20"/>
              </w:rPr>
              <w:t>Skills/Knowledge</w:t>
            </w:r>
          </w:p>
          <w:p w14:paraId="75D62D76" w14:textId="77777777" w:rsidR="004B2EC7" w:rsidRPr="004B2EC7" w:rsidRDefault="004B2EC7" w:rsidP="004B2EC7">
            <w:pPr>
              <w:rPr>
                <w:sz w:val="20"/>
                <w:szCs w:val="20"/>
              </w:rPr>
            </w:pPr>
            <w:r w:rsidRPr="004B2EC7">
              <w:rPr>
                <w:sz w:val="20"/>
                <w:szCs w:val="20"/>
              </w:rPr>
              <w:t>Windows build/image creation and management skills </w:t>
            </w:r>
          </w:p>
          <w:p w14:paraId="349AF26B" w14:textId="77777777" w:rsidR="004B2EC7" w:rsidRPr="004B2EC7" w:rsidRDefault="004B2EC7" w:rsidP="004B2EC7">
            <w:pPr>
              <w:rPr>
                <w:sz w:val="20"/>
                <w:szCs w:val="20"/>
              </w:rPr>
            </w:pPr>
            <w:r w:rsidRPr="004B2EC7">
              <w:rPr>
                <w:sz w:val="20"/>
                <w:szCs w:val="20"/>
              </w:rPr>
              <w:t>Intune and MDM management </w:t>
            </w:r>
          </w:p>
          <w:p w14:paraId="3752B1BD" w14:textId="77777777" w:rsidR="004B2EC7" w:rsidRPr="004B2EC7" w:rsidRDefault="004B2EC7" w:rsidP="004B2EC7">
            <w:pPr>
              <w:rPr>
                <w:sz w:val="20"/>
                <w:szCs w:val="20"/>
              </w:rPr>
            </w:pPr>
            <w:r w:rsidRPr="004B2EC7">
              <w:rPr>
                <w:sz w:val="20"/>
                <w:szCs w:val="20"/>
              </w:rPr>
              <w:t>AD Administration experience </w:t>
            </w:r>
          </w:p>
          <w:p w14:paraId="7A796258" w14:textId="77777777" w:rsidR="004B2EC7" w:rsidRPr="004B2EC7" w:rsidRDefault="004B2EC7" w:rsidP="004B2EC7">
            <w:pPr>
              <w:rPr>
                <w:sz w:val="20"/>
                <w:szCs w:val="20"/>
              </w:rPr>
            </w:pPr>
            <w:r w:rsidRPr="004B2EC7">
              <w:rPr>
                <w:sz w:val="20"/>
                <w:szCs w:val="20"/>
              </w:rPr>
              <w:t>Scripting skills; specifically, PowerShell </w:t>
            </w:r>
          </w:p>
          <w:p w14:paraId="690D9C15" w14:textId="77777777" w:rsidR="004B2EC7" w:rsidRPr="004B2EC7" w:rsidRDefault="004B2EC7" w:rsidP="004B2EC7">
            <w:pPr>
              <w:rPr>
                <w:sz w:val="20"/>
                <w:szCs w:val="20"/>
              </w:rPr>
            </w:pPr>
          </w:p>
          <w:p w14:paraId="7A1243D6" w14:textId="77777777" w:rsidR="004B2EC7" w:rsidRPr="004B2EC7" w:rsidRDefault="004B2EC7" w:rsidP="004B2EC7">
            <w:pPr>
              <w:rPr>
                <w:b/>
                <w:bCs/>
                <w:sz w:val="20"/>
                <w:szCs w:val="20"/>
              </w:rPr>
            </w:pPr>
            <w:r w:rsidRPr="004B2EC7">
              <w:rPr>
                <w:b/>
                <w:bCs/>
                <w:sz w:val="20"/>
                <w:szCs w:val="20"/>
              </w:rPr>
              <w:t>Aptitude/Attitude</w:t>
            </w:r>
          </w:p>
          <w:p w14:paraId="5CFF9815" w14:textId="77777777" w:rsidR="004B2EC7" w:rsidRPr="004B2EC7" w:rsidRDefault="004B2EC7" w:rsidP="004B2EC7">
            <w:pPr>
              <w:rPr>
                <w:sz w:val="20"/>
                <w:szCs w:val="20"/>
              </w:rPr>
            </w:pPr>
            <w:r w:rsidRPr="004B2EC7">
              <w:rPr>
                <w:sz w:val="20"/>
                <w:szCs w:val="20"/>
              </w:rPr>
              <w:t>Excellent written and verbal communication  </w:t>
            </w:r>
          </w:p>
          <w:p w14:paraId="547A4B06" w14:textId="77777777" w:rsidR="004B2EC7" w:rsidRPr="004B2EC7" w:rsidRDefault="004B2EC7" w:rsidP="004B2EC7">
            <w:pPr>
              <w:rPr>
                <w:sz w:val="20"/>
                <w:szCs w:val="20"/>
              </w:rPr>
            </w:pPr>
            <w:r w:rsidRPr="004B2EC7">
              <w:rPr>
                <w:sz w:val="20"/>
                <w:szCs w:val="20"/>
              </w:rPr>
              <w:t>Able to manage time and work under pressure to tight deadlines </w:t>
            </w:r>
          </w:p>
          <w:p w14:paraId="729D0682" w14:textId="77777777" w:rsidR="004B2EC7" w:rsidRPr="004B2EC7" w:rsidRDefault="004B2EC7" w:rsidP="004B2EC7">
            <w:pPr>
              <w:rPr>
                <w:sz w:val="20"/>
                <w:szCs w:val="20"/>
              </w:rPr>
            </w:pPr>
            <w:r w:rsidRPr="004B2EC7">
              <w:rPr>
                <w:sz w:val="20"/>
                <w:szCs w:val="20"/>
              </w:rPr>
              <w:t>Able to manage the demands of numerous tasks  </w:t>
            </w:r>
          </w:p>
          <w:p w14:paraId="0D0FA78F" w14:textId="77777777" w:rsidR="004B2EC7" w:rsidRPr="004B2EC7" w:rsidRDefault="004B2EC7" w:rsidP="004B2EC7">
            <w:pPr>
              <w:rPr>
                <w:sz w:val="20"/>
                <w:szCs w:val="20"/>
              </w:rPr>
            </w:pPr>
            <w:r w:rsidRPr="004B2EC7">
              <w:rPr>
                <w:sz w:val="20"/>
                <w:szCs w:val="20"/>
              </w:rPr>
              <w:t>Able to work on own initiative and within a team environment  </w:t>
            </w:r>
          </w:p>
          <w:p w14:paraId="2C9BD604" w14:textId="77777777" w:rsidR="004B2EC7" w:rsidRPr="004B2EC7" w:rsidRDefault="004B2EC7" w:rsidP="004B2EC7">
            <w:pPr>
              <w:rPr>
                <w:sz w:val="20"/>
                <w:szCs w:val="20"/>
              </w:rPr>
            </w:pPr>
            <w:proofErr w:type="spellStart"/>
            <w:r w:rsidRPr="004B2EC7">
              <w:rPr>
                <w:sz w:val="20"/>
                <w:szCs w:val="20"/>
              </w:rPr>
              <w:t>Self motivator</w:t>
            </w:r>
            <w:proofErr w:type="spellEnd"/>
            <w:r w:rsidRPr="004B2EC7">
              <w:rPr>
                <w:sz w:val="20"/>
                <w:szCs w:val="20"/>
              </w:rPr>
              <w:t xml:space="preserve"> and able to motivate others </w:t>
            </w:r>
          </w:p>
          <w:p w14:paraId="716E32B7" w14:textId="77777777" w:rsidR="004B2EC7" w:rsidRPr="004B2EC7" w:rsidRDefault="004B2EC7" w:rsidP="004B2EC7">
            <w:pPr>
              <w:rPr>
                <w:sz w:val="20"/>
                <w:szCs w:val="20"/>
              </w:rPr>
            </w:pPr>
            <w:r w:rsidRPr="004B2EC7">
              <w:rPr>
                <w:sz w:val="20"/>
                <w:szCs w:val="20"/>
              </w:rPr>
              <w:t>Diplomatic when faced with issues </w:t>
            </w:r>
          </w:p>
          <w:p w14:paraId="75A9550C" w14:textId="77777777" w:rsidR="004B2EC7" w:rsidRPr="004B2EC7" w:rsidRDefault="004B2EC7" w:rsidP="004B2EC7">
            <w:pPr>
              <w:rPr>
                <w:sz w:val="20"/>
                <w:szCs w:val="20"/>
              </w:rPr>
            </w:pPr>
          </w:p>
          <w:p w14:paraId="704AC701" w14:textId="77777777" w:rsidR="004B2EC7" w:rsidRPr="004B2EC7" w:rsidRDefault="004B2EC7" w:rsidP="004B2EC7">
            <w:pPr>
              <w:rPr>
                <w:b/>
                <w:bCs/>
                <w:sz w:val="20"/>
                <w:szCs w:val="20"/>
              </w:rPr>
            </w:pPr>
            <w:r w:rsidRPr="004B2EC7">
              <w:rPr>
                <w:b/>
                <w:bCs/>
                <w:sz w:val="20"/>
                <w:szCs w:val="20"/>
              </w:rPr>
              <w:t>Other</w:t>
            </w:r>
          </w:p>
          <w:p w14:paraId="2A8F692A" w14:textId="77777777" w:rsidR="004B2EC7" w:rsidRPr="004B2EC7" w:rsidRDefault="004B2EC7" w:rsidP="004B2EC7">
            <w:pPr>
              <w:rPr>
                <w:sz w:val="20"/>
                <w:szCs w:val="20"/>
              </w:rPr>
            </w:pPr>
            <w:r w:rsidRPr="004B2EC7">
              <w:rPr>
                <w:sz w:val="20"/>
                <w:szCs w:val="20"/>
              </w:rPr>
              <w:t>Willing to undertake further training to fulfil the requirements of the role </w:t>
            </w:r>
          </w:p>
          <w:p w14:paraId="5AC2424E" w14:textId="77777777" w:rsidR="004B2EC7" w:rsidRPr="004B2EC7" w:rsidRDefault="004B2EC7" w:rsidP="004B2EC7">
            <w:pPr>
              <w:rPr>
                <w:sz w:val="20"/>
                <w:szCs w:val="20"/>
              </w:rPr>
            </w:pPr>
            <w:r w:rsidRPr="004B2EC7">
              <w:rPr>
                <w:sz w:val="20"/>
                <w:szCs w:val="20"/>
              </w:rPr>
              <w:t>Willing to work additional hours to meet the demands of the role </w:t>
            </w:r>
          </w:p>
          <w:p w14:paraId="69768034" w14:textId="77777777" w:rsidR="004B2EC7" w:rsidRPr="004B2EC7" w:rsidRDefault="004B2EC7" w:rsidP="004B2EC7">
            <w:pPr>
              <w:rPr>
                <w:sz w:val="20"/>
                <w:szCs w:val="20"/>
              </w:rPr>
            </w:pPr>
            <w:r w:rsidRPr="004B2EC7">
              <w:rPr>
                <w:sz w:val="20"/>
                <w:szCs w:val="20"/>
              </w:rPr>
              <w:t>May be required to travel on company business ad-hoc basis </w:t>
            </w:r>
          </w:p>
          <w:p w14:paraId="0C36E036" w14:textId="7CD7962E" w:rsidR="004B2EC7" w:rsidRPr="00B115DA" w:rsidRDefault="004B2EC7" w:rsidP="00B115DA">
            <w:pPr>
              <w:pStyle w:val="TableParagraph"/>
              <w:rPr>
                <w:sz w:val="34"/>
              </w:rPr>
            </w:pPr>
          </w:p>
        </w:tc>
        <w:tc>
          <w:tcPr>
            <w:tcW w:w="4837" w:type="dxa"/>
          </w:tcPr>
          <w:p w14:paraId="50D99B94" w14:textId="77777777" w:rsidR="00B115DA" w:rsidRPr="004B2EC7" w:rsidRDefault="004B2EC7" w:rsidP="004B2EC7">
            <w:pPr>
              <w:rPr>
                <w:b/>
                <w:bCs/>
                <w:sz w:val="20"/>
                <w:szCs w:val="20"/>
              </w:rPr>
            </w:pPr>
            <w:r w:rsidRPr="004B2EC7">
              <w:rPr>
                <w:b/>
                <w:bCs/>
                <w:sz w:val="20"/>
                <w:szCs w:val="20"/>
              </w:rPr>
              <w:t>Education/Experience</w:t>
            </w:r>
          </w:p>
          <w:p w14:paraId="394B00FC" w14:textId="77777777" w:rsidR="004B2EC7" w:rsidRPr="004B2EC7" w:rsidRDefault="004B2EC7" w:rsidP="004B2EC7">
            <w:pPr>
              <w:rPr>
                <w:sz w:val="20"/>
                <w:szCs w:val="20"/>
              </w:rPr>
            </w:pPr>
            <w:r w:rsidRPr="004B2EC7">
              <w:rPr>
                <w:sz w:val="20"/>
                <w:szCs w:val="20"/>
              </w:rPr>
              <w:t>Microsoft Certified: Identity and Access Administrator (SC-300) </w:t>
            </w:r>
          </w:p>
          <w:p w14:paraId="0D71A82E" w14:textId="77777777" w:rsidR="004B2EC7" w:rsidRPr="004B2EC7" w:rsidRDefault="004B2EC7" w:rsidP="004B2EC7">
            <w:pPr>
              <w:rPr>
                <w:sz w:val="20"/>
                <w:szCs w:val="20"/>
              </w:rPr>
            </w:pPr>
            <w:r w:rsidRPr="004B2EC7">
              <w:rPr>
                <w:sz w:val="20"/>
                <w:szCs w:val="20"/>
              </w:rPr>
              <w:t> </w:t>
            </w:r>
          </w:p>
          <w:p w14:paraId="5C4D9E03" w14:textId="77777777" w:rsidR="004B2EC7" w:rsidRPr="004B2EC7" w:rsidRDefault="004B2EC7" w:rsidP="004B2EC7">
            <w:pPr>
              <w:rPr>
                <w:sz w:val="20"/>
                <w:szCs w:val="20"/>
              </w:rPr>
            </w:pPr>
            <w:proofErr w:type="spellStart"/>
            <w:r w:rsidRPr="004B2EC7">
              <w:rPr>
                <w:sz w:val="20"/>
                <w:szCs w:val="20"/>
              </w:rPr>
              <w:t>Jamf</w:t>
            </w:r>
            <w:proofErr w:type="spellEnd"/>
            <w:r w:rsidRPr="004B2EC7">
              <w:rPr>
                <w:sz w:val="20"/>
                <w:szCs w:val="20"/>
              </w:rPr>
              <w:t xml:space="preserve"> Certification </w:t>
            </w:r>
          </w:p>
          <w:p w14:paraId="35970910" w14:textId="77777777" w:rsidR="004B2EC7" w:rsidRPr="004B2EC7" w:rsidRDefault="004B2EC7" w:rsidP="004B2EC7">
            <w:pPr>
              <w:rPr>
                <w:sz w:val="20"/>
                <w:szCs w:val="20"/>
              </w:rPr>
            </w:pPr>
          </w:p>
          <w:p w14:paraId="7FC066C6" w14:textId="77777777" w:rsidR="004B2EC7" w:rsidRPr="004B2EC7" w:rsidRDefault="004B2EC7" w:rsidP="004B2EC7">
            <w:pPr>
              <w:rPr>
                <w:sz w:val="20"/>
                <w:szCs w:val="20"/>
              </w:rPr>
            </w:pPr>
          </w:p>
          <w:p w14:paraId="0D6A8CF5" w14:textId="77777777" w:rsidR="004B2EC7" w:rsidRPr="004B2EC7" w:rsidRDefault="004B2EC7" w:rsidP="004B2EC7">
            <w:pPr>
              <w:rPr>
                <w:b/>
                <w:bCs/>
                <w:sz w:val="20"/>
                <w:szCs w:val="20"/>
              </w:rPr>
            </w:pPr>
            <w:r w:rsidRPr="004B2EC7">
              <w:rPr>
                <w:b/>
                <w:bCs/>
                <w:sz w:val="20"/>
                <w:szCs w:val="20"/>
              </w:rPr>
              <w:t>Experience</w:t>
            </w:r>
          </w:p>
          <w:p w14:paraId="0C36E037" w14:textId="07DB87DD" w:rsidR="004B2EC7" w:rsidRPr="00B115DA" w:rsidRDefault="004B2EC7" w:rsidP="004B2EC7">
            <w:pPr>
              <w:rPr>
                <w:sz w:val="34"/>
              </w:rPr>
            </w:pPr>
            <w:proofErr w:type="spellStart"/>
            <w:r w:rsidRPr="004B2EC7">
              <w:rPr>
                <w:sz w:val="20"/>
                <w:szCs w:val="20"/>
              </w:rPr>
              <w:t>Jamf</w:t>
            </w:r>
            <w:proofErr w:type="spellEnd"/>
            <w:r w:rsidRPr="004B2EC7">
              <w:rPr>
                <w:sz w:val="20"/>
                <w:szCs w:val="20"/>
              </w:rPr>
              <w:t xml:space="preserve"> &amp; </w:t>
            </w:r>
            <w:proofErr w:type="spellStart"/>
            <w:r w:rsidRPr="004B2EC7">
              <w:rPr>
                <w:sz w:val="20"/>
                <w:szCs w:val="20"/>
              </w:rPr>
              <w:t>Datajar</w:t>
            </w:r>
            <w:proofErr w:type="spellEnd"/>
          </w:p>
        </w:tc>
      </w:tr>
    </w:tbl>
    <w:p w14:paraId="0C36E039" w14:textId="77777777" w:rsidR="003C1A96" w:rsidRPr="00B115DA" w:rsidRDefault="003C1A96">
      <w:pPr>
        <w:rPr>
          <w:sz w:val="34"/>
        </w:rPr>
        <w:sectPr w:rsidR="003C1A96" w:rsidRPr="00B115DA">
          <w:pgSz w:w="11910" w:h="16840"/>
          <w:pgMar w:top="1880" w:right="440" w:bottom="280" w:left="600" w:header="649" w:footer="0" w:gutter="0"/>
          <w:cols w:space="720"/>
        </w:sectPr>
      </w:pPr>
    </w:p>
    <w:p w14:paraId="0C36E03A" w14:textId="77777777" w:rsidR="003C1A96" w:rsidRPr="00B115DA" w:rsidRDefault="003C1A96">
      <w:pPr>
        <w:rPr>
          <w:b/>
          <w:sz w:val="20"/>
        </w:rPr>
      </w:pPr>
    </w:p>
    <w:p w14:paraId="0C36E03D" w14:textId="6FCC2BAA" w:rsidR="003C1A96" w:rsidRDefault="0003679E">
      <w:pPr>
        <w:pStyle w:val="Heading1"/>
      </w:pPr>
      <w:r>
        <w:rPr>
          <w:color w:val="F94718"/>
        </w:rPr>
        <w:t>D</w:t>
      </w:r>
      <w:r w:rsidR="007D3840">
        <w:rPr>
          <w:color w:val="F94718"/>
        </w:rPr>
        <w:t>ocument Control</w:t>
      </w:r>
    </w:p>
    <w:p w14:paraId="0C36E03E" w14:textId="77777777" w:rsidR="003C1A96" w:rsidRDefault="003C1A96">
      <w:pPr>
        <w:rPr>
          <w:b/>
          <w:sz w:val="20"/>
        </w:rPr>
      </w:pPr>
    </w:p>
    <w:p w14:paraId="0C36E03F" w14:textId="77777777" w:rsidR="003C1A96" w:rsidRDefault="003C1A96">
      <w:pPr>
        <w:spacing w:before="6"/>
        <w:rPr>
          <w:b/>
          <w:sz w:val="10"/>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B115DA" w14:paraId="0C36E042" w14:textId="77777777">
        <w:trPr>
          <w:trHeight w:val="509"/>
        </w:trPr>
        <w:tc>
          <w:tcPr>
            <w:tcW w:w="3119" w:type="dxa"/>
          </w:tcPr>
          <w:p w14:paraId="0C36E040" w14:textId="77777777" w:rsidR="00B115DA" w:rsidRDefault="00B115DA" w:rsidP="00B115DA">
            <w:pPr>
              <w:pStyle w:val="TableParagraph"/>
              <w:spacing w:before="60"/>
              <w:ind w:left="157"/>
              <w:rPr>
                <w:b/>
                <w:sz w:val="34"/>
              </w:rPr>
            </w:pPr>
            <w:r>
              <w:rPr>
                <w:b/>
                <w:color w:val="F94718"/>
                <w:sz w:val="34"/>
              </w:rPr>
              <w:t>File Name</w:t>
            </w:r>
          </w:p>
        </w:tc>
        <w:tc>
          <w:tcPr>
            <w:tcW w:w="6792" w:type="dxa"/>
          </w:tcPr>
          <w:p w14:paraId="0C36E041" w14:textId="79871463" w:rsidR="00B115DA" w:rsidRDefault="004B2EC7" w:rsidP="00B115DA">
            <w:pPr>
              <w:pStyle w:val="TableParagraph"/>
              <w:rPr>
                <w:rFonts w:ascii="Times New Roman"/>
                <w:sz w:val="28"/>
              </w:rPr>
            </w:pPr>
            <w:r>
              <w:rPr>
                <w:rFonts w:ascii="Times New Roman"/>
                <w:sz w:val="28"/>
              </w:rPr>
              <w:t>Job-Description-Senior Modern Workplace Engineer</w:t>
            </w:r>
          </w:p>
        </w:tc>
      </w:tr>
      <w:tr w:rsidR="00B115DA" w14:paraId="0C36E045" w14:textId="77777777">
        <w:trPr>
          <w:trHeight w:val="476"/>
        </w:trPr>
        <w:tc>
          <w:tcPr>
            <w:tcW w:w="3119" w:type="dxa"/>
          </w:tcPr>
          <w:p w14:paraId="0C36E043" w14:textId="77777777" w:rsidR="00B115DA" w:rsidRDefault="00B115DA" w:rsidP="00B115DA">
            <w:pPr>
              <w:pStyle w:val="TableParagraph"/>
              <w:spacing w:before="30"/>
              <w:ind w:left="157"/>
              <w:rPr>
                <w:b/>
                <w:sz w:val="34"/>
              </w:rPr>
            </w:pPr>
            <w:r>
              <w:rPr>
                <w:b/>
                <w:color w:val="F94718"/>
                <w:sz w:val="34"/>
              </w:rPr>
              <w:t>Author</w:t>
            </w:r>
          </w:p>
        </w:tc>
        <w:tc>
          <w:tcPr>
            <w:tcW w:w="6792" w:type="dxa"/>
          </w:tcPr>
          <w:p w14:paraId="0C36E044" w14:textId="0AC07157" w:rsidR="00B115DA" w:rsidRPr="00B115DA" w:rsidRDefault="004B2EC7" w:rsidP="00B115DA">
            <w:pPr>
              <w:pStyle w:val="TableParagraph"/>
            </w:pPr>
            <w:r>
              <w:t>Sarah Murphy</w:t>
            </w:r>
          </w:p>
        </w:tc>
      </w:tr>
      <w:tr w:rsidR="00B115DA" w14:paraId="0C36E048" w14:textId="77777777">
        <w:trPr>
          <w:trHeight w:val="476"/>
        </w:trPr>
        <w:tc>
          <w:tcPr>
            <w:tcW w:w="3119" w:type="dxa"/>
          </w:tcPr>
          <w:p w14:paraId="0C36E046" w14:textId="77777777" w:rsidR="00B115DA" w:rsidRDefault="00B115DA" w:rsidP="00B115DA">
            <w:pPr>
              <w:pStyle w:val="TableParagraph"/>
              <w:spacing w:before="25"/>
              <w:ind w:left="157"/>
              <w:rPr>
                <w:b/>
                <w:sz w:val="34"/>
              </w:rPr>
            </w:pPr>
            <w:r>
              <w:rPr>
                <w:b/>
                <w:color w:val="F94718"/>
                <w:sz w:val="34"/>
              </w:rPr>
              <w:t>Status</w:t>
            </w:r>
          </w:p>
        </w:tc>
        <w:tc>
          <w:tcPr>
            <w:tcW w:w="6792" w:type="dxa"/>
          </w:tcPr>
          <w:p w14:paraId="0C36E047" w14:textId="3DFB3898" w:rsidR="00B115DA" w:rsidRPr="00B115DA" w:rsidRDefault="00B115DA" w:rsidP="00B115DA">
            <w:pPr>
              <w:pStyle w:val="TableParagraph"/>
            </w:pPr>
            <w:r w:rsidRPr="00B115DA">
              <w:t>Live</w:t>
            </w:r>
          </w:p>
        </w:tc>
      </w:tr>
      <w:tr w:rsidR="00B115DA" w14:paraId="0C36E04B" w14:textId="77777777">
        <w:trPr>
          <w:trHeight w:val="476"/>
        </w:trPr>
        <w:tc>
          <w:tcPr>
            <w:tcW w:w="3119" w:type="dxa"/>
          </w:tcPr>
          <w:p w14:paraId="0C36E049" w14:textId="77777777" w:rsidR="00B115DA" w:rsidRDefault="00B115DA" w:rsidP="00B115DA">
            <w:pPr>
              <w:pStyle w:val="TableParagraph"/>
              <w:spacing w:before="20"/>
              <w:ind w:left="157"/>
              <w:rPr>
                <w:b/>
                <w:sz w:val="34"/>
              </w:rPr>
            </w:pPr>
            <w:r>
              <w:rPr>
                <w:b/>
                <w:color w:val="F94718"/>
                <w:sz w:val="34"/>
              </w:rPr>
              <w:t>Classification</w:t>
            </w:r>
          </w:p>
        </w:tc>
        <w:tc>
          <w:tcPr>
            <w:tcW w:w="6792" w:type="dxa"/>
          </w:tcPr>
          <w:p w14:paraId="0C36E04A" w14:textId="7C4832C4" w:rsidR="00B115DA" w:rsidRPr="00B115DA" w:rsidRDefault="00B115DA" w:rsidP="00B115DA">
            <w:pPr>
              <w:pStyle w:val="TableParagraph"/>
            </w:pPr>
            <w:r w:rsidRPr="00B115DA">
              <w:t>Private</w:t>
            </w:r>
          </w:p>
        </w:tc>
      </w:tr>
      <w:tr w:rsidR="00B115DA" w14:paraId="0C36E04E" w14:textId="77777777">
        <w:trPr>
          <w:trHeight w:val="476"/>
        </w:trPr>
        <w:tc>
          <w:tcPr>
            <w:tcW w:w="3119" w:type="dxa"/>
          </w:tcPr>
          <w:p w14:paraId="0C36E04C" w14:textId="77777777" w:rsidR="00B115DA" w:rsidRDefault="00B115DA" w:rsidP="00B115DA">
            <w:pPr>
              <w:pStyle w:val="TableParagraph"/>
              <w:spacing w:before="41"/>
              <w:ind w:left="157"/>
              <w:rPr>
                <w:b/>
                <w:sz w:val="34"/>
              </w:rPr>
            </w:pPr>
            <w:r>
              <w:rPr>
                <w:b/>
                <w:color w:val="F94718"/>
                <w:sz w:val="34"/>
              </w:rPr>
              <w:t>Location</w:t>
            </w:r>
          </w:p>
        </w:tc>
        <w:tc>
          <w:tcPr>
            <w:tcW w:w="6792" w:type="dxa"/>
          </w:tcPr>
          <w:p w14:paraId="0C36E04D" w14:textId="3103A190" w:rsidR="00B115DA" w:rsidRPr="00B115DA" w:rsidRDefault="00B115DA" w:rsidP="00B115DA">
            <w:pPr>
              <w:pStyle w:val="TableParagraph"/>
            </w:pPr>
            <w:r w:rsidRPr="00B115DA">
              <w:t>HR Hub</w:t>
            </w:r>
          </w:p>
        </w:tc>
      </w:tr>
    </w:tbl>
    <w:p w14:paraId="0C36E050" w14:textId="77777777" w:rsidR="003C1A96" w:rsidRDefault="007D3840">
      <w:pPr>
        <w:spacing w:before="370"/>
        <w:ind w:left="148"/>
        <w:rPr>
          <w:b/>
          <w:sz w:val="42"/>
        </w:rPr>
      </w:pPr>
      <w:r>
        <w:rPr>
          <w:b/>
          <w:color w:val="F94718"/>
          <w:sz w:val="42"/>
        </w:rPr>
        <w:t>Version Control</w:t>
      </w:r>
    </w:p>
    <w:p w14:paraId="0C36E051" w14:textId="77777777" w:rsidR="003C1A96" w:rsidRDefault="007D3840">
      <w:pPr>
        <w:tabs>
          <w:tab w:val="left" w:pos="2163"/>
          <w:tab w:val="left" w:pos="5451"/>
          <w:tab w:val="left" w:pos="8560"/>
        </w:tabs>
        <w:spacing w:before="439" w:after="57"/>
        <w:ind w:left="162"/>
        <w:rPr>
          <w:b/>
          <w:sz w:val="34"/>
        </w:rPr>
      </w:pPr>
      <w:r>
        <w:rPr>
          <w:b/>
          <w:color w:val="F94718"/>
          <w:spacing w:val="-4"/>
          <w:sz w:val="34"/>
        </w:rPr>
        <w:t>Version</w:t>
      </w:r>
      <w:r>
        <w:rPr>
          <w:b/>
          <w:color w:val="F94718"/>
          <w:spacing w:val="-4"/>
          <w:sz w:val="34"/>
        </w:rPr>
        <w:tab/>
      </w:r>
      <w:r>
        <w:rPr>
          <w:b/>
          <w:color w:val="F94718"/>
          <w:sz w:val="34"/>
        </w:rPr>
        <w:t>Author</w:t>
      </w:r>
      <w:r>
        <w:rPr>
          <w:b/>
          <w:color w:val="F94718"/>
          <w:sz w:val="34"/>
        </w:rPr>
        <w:tab/>
        <w:t>Change</w:t>
      </w:r>
      <w:r>
        <w:rPr>
          <w:b/>
          <w:color w:val="F94718"/>
          <w:sz w:val="34"/>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14:paraId="0C36E056" w14:textId="77777777">
        <w:trPr>
          <w:trHeight w:val="509"/>
        </w:trPr>
        <w:tc>
          <w:tcPr>
            <w:tcW w:w="1901" w:type="dxa"/>
          </w:tcPr>
          <w:p w14:paraId="0C36E052" w14:textId="798D6A7B" w:rsidR="003C1A96" w:rsidRPr="00B115DA" w:rsidRDefault="00B115DA">
            <w:pPr>
              <w:pStyle w:val="TableParagraph"/>
            </w:pPr>
            <w:r w:rsidRPr="00B115DA">
              <w:t>1.0</w:t>
            </w:r>
          </w:p>
        </w:tc>
        <w:tc>
          <w:tcPr>
            <w:tcW w:w="3289" w:type="dxa"/>
          </w:tcPr>
          <w:p w14:paraId="0C36E053" w14:textId="51F68406" w:rsidR="003C1A96" w:rsidRPr="00B115DA" w:rsidRDefault="004B2EC7">
            <w:pPr>
              <w:pStyle w:val="TableParagraph"/>
            </w:pPr>
            <w:r>
              <w:t>Sarah Murphy</w:t>
            </w:r>
          </w:p>
        </w:tc>
        <w:tc>
          <w:tcPr>
            <w:tcW w:w="2955" w:type="dxa"/>
          </w:tcPr>
          <w:p w14:paraId="0C36E054" w14:textId="5E1E6A36" w:rsidR="003C1A96" w:rsidRPr="00B115DA" w:rsidRDefault="00B115DA">
            <w:pPr>
              <w:pStyle w:val="TableParagraph"/>
            </w:pPr>
            <w:r w:rsidRPr="00B115DA">
              <w:t xml:space="preserve">Template change </w:t>
            </w:r>
          </w:p>
        </w:tc>
        <w:tc>
          <w:tcPr>
            <w:tcW w:w="1777" w:type="dxa"/>
          </w:tcPr>
          <w:p w14:paraId="0C36E055" w14:textId="2602585A" w:rsidR="003C1A96" w:rsidRPr="00B115DA" w:rsidRDefault="00B115DA">
            <w:pPr>
              <w:pStyle w:val="TableParagraph"/>
            </w:pPr>
            <w:r w:rsidRPr="00B115DA">
              <w:t>March 2021</w:t>
            </w:r>
          </w:p>
        </w:tc>
      </w:tr>
    </w:tbl>
    <w:p w14:paraId="0C36E058" w14:textId="77777777" w:rsidR="003C1A96" w:rsidRDefault="007D3840">
      <w:pPr>
        <w:pStyle w:val="Heading1"/>
        <w:spacing w:before="321"/>
        <w:ind w:left="134"/>
      </w:pPr>
      <w:r>
        <w:rPr>
          <w:color w:val="F94718"/>
        </w:rPr>
        <w:t>Job Levels</w:t>
      </w:r>
    </w:p>
    <w:p w14:paraId="0C36E059" w14:textId="77777777" w:rsidR="003C1A96" w:rsidRDefault="003C1A96">
      <w:pPr>
        <w:spacing w:before="3" w:after="1"/>
        <w:rPr>
          <w:b/>
          <w:sz w:val="23"/>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14:paraId="0C36E05C" w14:textId="77777777">
        <w:trPr>
          <w:trHeight w:val="509"/>
        </w:trPr>
        <w:tc>
          <w:tcPr>
            <w:tcW w:w="3119" w:type="dxa"/>
          </w:tcPr>
          <w:p w14:paraId="0C36E05A" w14:textId="77777777" w:rsidR="003C1A96" w:rsidRDefault="007D3840">
            <w:pPr>
              <w:pStyle w:val="TableParagraph"/>
              <w:spacing w:before="60"/>
              <w:ind w:left="157"/>
              <w:rPr>
                <w:b/>
                <w:sz w:val="34"/>
              </w:rPr>
            </w:pPr>
            <w:r>
              <w:rPr>
                <w:b/>
                <w:color w:val="F94718"/>
                <w:sz w:val="34"/>
              </w:rPr>
              <w:t>Career Framework</w:t>
            </w:r>
          </w:p>
        </w:tc>
        <w:tc>
          <w:tcPr>
            <w:tcW w:w="6792" w:type="dxa"/>
          </w:tcPr>
          <w:p w14:paraId="0C36E05B" w14:textId="0D9C5C29" w:rsidR="003C1A96" w:rsidRPr="00A318DA" w:rsidRDefault="000A4724" w:rsidP="00C638EE">
            <w:pPr>
              <w:pStyle w:val="TableParagraph"/>
              <w:jc w:val="center"/>
              <w:rPr>
                <w:sz w:val="28"/>
                <w:szCs w:val="28"/>
              </w:rPr>
            </w:pPr>
            <w:r w:rsidRPr="00693DA2">
              <w:rPr>
                <w:b/>
                <w:color w:val="F94718"/>
                <w:sz w:val="34"/>
              </w:rPr>
              <w:t xml:space="preserve">Technical </w:t>
            </w:r>
            <w:r w:rsidR="00314F0D" w:rsidRPr="00693DA2">
              <w:rPr>
                <w:b/>
                <w:color w:val="F94718"/>
                <w:sz w:val="34"/>
              </w:rPr>
              <w:t xml:space="preserve"> </w:t>
            </w:r>
          </w:p>
        </w:tc>
      </w:tr>
      <w:tr w:rsidR="00693DA2" w14:paraId="7E583A3A" w14:textId="77777777">
        <w:trPr>
          <w:trHeight w:val="907"/>
        </w:trPr>
        <w:tc>
          <w:tcPr>
            <w:tcW w:w="3119" w:type="dxa"/>
          </w:tcPr>
          <w:p w14:paraId="5174F388" w14:textId="3AE89979" w:rsidR="00693DA2" w:rsidRDefault="00693DA2">
            <w:pPr>
              <w:pStyle w:val="TableParagraph"/>
              <w:spacing w:before="30"/>
              <w:ind w:left="157"/>
              <w:rPr>
                <w:b/>
                <w:color w:val="F94718"/>
                <w:sz w:val="34"/>
              </w:rPr>
            </w:pPr>
            <w:r>
              <w:rPr>
                <w:b/>
                <w:color w:val="F94718"/>
                <w:sz w:val="34"/>
              </w:rPr>
              <w:t xml:space="preserve">Definition </w:t>
            </w:r>
          </w:p>
        </w:tc>
        <w:tc>
          <w:tcPr>
            <w:tcW w:w="6792" w:type="dxa"/>
          </w:tcPr>
          <w:p w14:paraId="0EAF8399" w14:textId="57083B99" w:rsidR="00693DA2" w:rsidRPr="001C4233" w:rsidRDefault="00693DA2">
            <w:pPr>
              <w:pStyle w:val="TableParagraph"/>
              <w:rPr>
                <w:sz w:val="28"/>
                <w:szCs w:val="28"/>
              </w:rPr>
            </w:pPr>
            <w:r w:rsidRPr="00693DA2">
              <w:rPr>
                <w:sz w:val="28"/>
                <w:szCs w:val="28"/>
              </w:rPr>
              <w:t>Technical subject matter expert working in a customer-facing capacity and able to support/implement typical technology requirements</w:t>
            </w:r>
          </w:p>
        </w:tc>
      </w:tr>
      <w:tr w:rsidR="003C1A96" w14:paraId="0C36E05F" w14:textId="77777777">
        <w:trPr>
          <w:trHeight w:val="907"/>
        </w:trPr>
        <w:tc>
          <w:tcPr>
            <w:tcW w:w="3119" w:type="dxa"/>
          </w:tcPr>
          <w:p w14:paraId="0C36E05D" w14:textId="77F88BDD" w:rsidR="003C1A96" w:rsidRDefault="007D3840">
            <w:pPr>
              <w:pStyle w:val="TableParagraph"/>
              <w:spacing w:before="30"/>
              <w:ind w:left="157"/>
              <w:rPr>
                <w:b/>
                <w:sz w:val="34"/>
              </w:rPr>
            </w:pPr>
            <w:r>
              <w:rPr>
                <w:b/>
                <w:color w:val="F94718"/>
                <w:sz w:val="34"/>
              </w:rPr>
              <w:t xml:space="preserve">Contribution to </w:t>
            </w:r>
            <w:r w:rsidR="0003679E">
              <w:rPr>
                <w:b/>
                <w:color w:val="F94718"/>
                <w:sz w:val="34"/>
              </w:rPr>
              <w:t>Success</w:t>
            </w:r>
          </w:p>
        </w:tc>
        <w:tc>
          <w:tcPr>
            <w:tcW w:w="6792" w:type="dxa"/>
          </w:tcPr>
          <w:p w14:paraId="0C36E05E" w14:textId="3F3EF6A1" w:rsidR="003C1A96" w:rsidRPr="00A318DA" w:rsidRDefault="001C4233">
            <w:pPr>
              <w:pStyle w:val="TableParagraph"/>
              <w:rPr>
                <w:sz w:val="28"/>
                <w:szCs w:val="28"/>
              </w:rPr>
            </w:pPr>
            <w:r w:rsidRPr="001C4233">
              <w:rPr>
                <w:sz w:val="28"/>
                <w:szCs w:val="28"/>
              </w:rPr>
              <w:t xml:space="preserve">Supports and facilitates others in the implementation of short term plans or works to achieve agreed goals. Performs a range of mainly straightforward assignments. Will manage cost on a day to day basis, looking for opportunities to generate efficiencies  </w:t>
            </w:r>
          </w:p>
        </w:tc>
      </w:tr>
      <w:tr w:rsidR="003C1A96" w14:paraId="0C36E062" w14:textId="77777777">
        <w:trPr>
          <w:trHeight w:val="476"/>
        </w:trPr>
        <w:tc>
          <w:tcPr>
            <w:tcW w:w="3119" w:type="dxa"/>
          </w:tcPr>
          <w:p w14:paraId="0C36E060" w14:textId="77777777" w:rsidR="003C1A96" w:rsidRDefault="007D3840">
            <w:pPr>
              <w:pStyle w:val="TableParagraph"/>
              <w:spacing w:before="78" w:line="377" w:lineRule="exact"/>
              <w:ind w:left="157"/>
              <w:rPr>
                <w:b/>
                <w:sz w:val="34"/>
              </w:rPr>
            </w:pPr>
            <w:r>
              <w:rPr>
                <w:b/>
                <w:color w:val="F94718"/>
                <w:sz w:val="34"/>
              </w:rPr>
              <w:t>Communication</w:t>
            </w:r>
          </w:p>
        </w:tc>
        <w:tc>
          <w:tcPr>
            <w:tcW w:w="6792" w:type="dxa"/>
          </w:tcPr>
          <w:p w14:paraId="0C36E061" w14:textId="3D67206A" w:rsidR="003C1A96" w:rsidRPr="00A318DA" w:rsidRDefault="001C4233">
            <w:pPr>
              <w:pStyle w:val="TableParagraph"/>
              <w:rPr>
                <w:sz w:val="28"/>
                <w:szCs w:val="28"/>
              </w:rPr>
            </w:pPr>
            <w:r w:rsidRPr="001C4233">
              <w:rPr>
                <w:sz w:val="28"/>
                <w:szCs w:val="28"/>
              </w:rPr>
              <w:t>Will be involved in explaining facts, practices and policies. May need to influence from time to time and will coordinate day to day tasks</w:t>
            </w:r>
          </w:p>
        </w:tc>
      </w:tr>
      <w:tr w:rsidR="003C1A96" w14:paraId="0C36E065" w14:textId="77777777">
        <w:trPr>
          <w:trHeight w:val="476"/>
        </w:trPr>
        <w:tc>
          <w:tcPr>
            <w:tcW w:w="3119" w:type="dxa"/>
          </w:tcPr>
          <w:p w14:paraId="0C36E063" w14:textId="77777777" w:rsidR="003C1A96" w:rsidRDefault="007D3840">
            <w:pPr>
              <w:pStyle w:val="TableParagraph"/>
              <w:spacing w:before="53" w:line="403" w:lineRule="exact"/>
              <w:ind w:left="155"/>
              <w:rPr>
                <w:b/>
                <w:sz w:val="34"/>
              </w:rPr>
            </w:pPr>
            <w:r>
              <w:rPr>
                <w:b/>
                <w:color w:val="F94718"/>
                <w:sz w:val="34"/>
              </w:rPr>
              <w:t>Expertise</w:t>
            </w:r>
          </w:p>
        </w:tc>
        <w:tc>
          <w:tcPr>
            <w:tcW w:w="6792" w:type="dxa"/>
          </w:tcPr>
          <w:p w14:paraId="0C36E064" w14:textId="151242AB" w:rsidR="003C1A96" w:rsidRPr="00A318DA" w:rsidRDefault="001C4233">
            <w:pPr>
              <w:pStyle w:val="TableParagraph"/>
              <w:rPr>
                <w:sz w:val="28"/>
                <w:szCs w:val="28"/>
              </w:rPr>
            </w:pPr>
            <w:r w:rsidRPr="001C4233">
              <w:rPr>
                <w:sz w:val="28"/>
                <w:szCs w:val="28"/>
              </w:rPr>
              <w:t>To act as a technical escalation point for internal teams and customers. Provide input and guidance for technology roadmaps, projects and transitions</w:t>
            </w:r>
          </w:p>
        </w:tc>
      </w:tr>
      <w:tr w:rsidR="003C1A96" w14:paraId="0C36E068" w14:textId="77777777">
        <w:trPr>
          <w:trHeight w:val="476"/>
        </w:trPr>
        <w:tc>
          <w:tcPr>
            <w:tcW w:w="3119" w:type="dxa"/>
          </w:tcPr>
          <w:p w14:paraId="0C36E066" w14:textId="77777777" w:rsidR="003C1A96" w:rsidRDefault="007D3840">
            <w:pPr>
              <w:pStyle w:val="TableParagraph"/>
              <w:spacing w:before="51" w:line="405" w:lineRule="exact"/>
              <w:ind w:left="155"/>
              <w:rPr>
                <w:b/>
                <w:sz w:val="34"/>
              </w:rPr>
            </w:pPr>
            <w:r>
              <w:rPr>
                <w:b/>
                <w:color w:val="F94718"/>
                <w:sz w:val="34"/>
              </w:rPr>
              <w:t>Leadership</w:t>
            </w:r>
          </w:p>
        </w:tc>
        <w:tc>
          <w:tcPr>
            <w:tcW w:w="6792" w:type="dxa"/>
          </w:tcPr>
          <w:p w14:paraId="0C36E067" w14:textId="2FEEC618" w:rsidR="003C1A96" w:rsidRPr="00A318DA" w:rsidRDefault="001C4233">
            <w:pPr>
              <w:pStyle w:val="TableParagraph"/>
              <w:rPr>
                <w:sz w:val="28"/>
                <w:szCs w:val="28"/>
              </w:rPr>
            </w:pPr>
            <w:r w:rsidRPr="001C4233">
              <w:rPr>
                <w:sz w:val="28"/>
                <w:szCs w:val="28"/>
              </w:rPr>
              <w:t>Will receive guidance from their line manager and won't usually manage a team</w:t>
            </w:r>
          </w:p>
        </w:tc>
      </w:tr>
      <w:tr w:rsidR="003C1A96" w14:paraId="0C36E06B" w14:textId="77777777">
        <w:trPr>
          <w:trHeight w:val="476"/>
        </w:trPr>
        <w:tc>
          <w:tcPr>
            <w:tcW w:w="3119" w:type="dxa"/>
          </w:tcPr>
          <w:p w14:paraId="0C36E069" w14:textId="77777777" w:rsidR="003C1A96" w:rsidRDefault="007D3840">
            <w:pPr>
              <w:pStyle w:val="TableParagraph"/>
              <w:spacing w:before="54" w:line="401" w:lineRule="exact"/>
              <w:ind w:left="155"/>
              <w:rPr>
                <w:b/>
                <w:sz w:val="34"/>
              </w:rPr>
            </w:pPr>
            <w:r>
              <w:rPr>
                <w:b/>
                <w:color w:val="F94718"/>
                <w:sz w:val="34"/>
              </w:rPr>
              <w:t>Values Statement</w:t>
            </w:r>
          </w:p>
        </w:tc>
        <w:tc>
          <w:tcPr>
            <w:tcW w:w="6792" w:type="dxa"/>
          </w:tcPr>
          <w:p w14:paraId="0C36E06A" w14:textId="61FBA96A" w:rsidR="003C1A96" w:rsidRPr="00A318DA" w:rsidRDefault="001C4233">
            <w:pPr>
              <w:pStyle w:val="TableParagraph"/>
              <w:rPr>
                <w:sz w:val="28"/>
                <w:szCs w:val="28"/>
              </w:rPr>
            </w:pPr>
            <w:r w:rsidRPr="001C4233">
              <w:rPr>
                <w:sz w:val="28"/>
                <w:szCs w:val="28"/>
              </w:rPr>
              <w:t>Displays consistent and positive behaviours in line with the values. Acts with integrity and professionalism within own team and across the organisation</w:t>
            </w:r>
          </w:p>
        </w:tc>
      </w:tr>
    </w:tbl>
    <w:p w14:paraId="0C36E06C" w14:textId="77777777" w:rsidR="003C1A96" w:rsidRDefault="003C1A96">
      <w:pPr>
        <w:rPr>
          <w:b/>
          <w:sz w:val="20"/>
        </w:rPr>
      </w:pPr>
    </w:p>
    <w:p w14:paraId="0C36E06D" w14:textId="77777777" w:rsidR="003C1A96" w:rsidRDefault="003C1A96">
      <w:pPr>
        <w:rPr>
          <w:b/>
          <w:sz w:val="20"/>
        </w:rPr>
      </w:pPr>
    </w:p>
    <w:p w14:paraId="0C36E06E" w14:textId="77777777" w:rsidR="003C1A96" w:rsidRDefault="003C1A96">
      <w:pPr>
        <w:spacing w:before="11"/>
        <w:rPr>
          <w:b/>
          <w:sz w:val="23"/>
        </w:rPr>
      </w:pPr>
    </w:p>
    <w:p w14:paraId="0C36E06F" w14:textId="77777777" w:rsidR="003C1A96" w:rsidRDefault="003C1A96">
      <w:pPr>
        <w:rPr>
          <w:sz w:val="23"/>
        </w:rPr>
        <w:sectPr w:rsidR="003C1A96">
          <w:pgSz w:w="11910" w:h="16840"/>
          <w:pgMar w:top="1880" w:right="440" w:bottom="0" w:left="600" w:header="649" w:footer="0" w:gutter="0"/>
          <w:cols w:space="720"/>
        </w:sectPr>
      </w:pPr>
    </w:p>
    <w:p w14:paraId="0C36E070" w14:textId="311185C0" w:rsidR="003C1A96" w:rsidRDefault="00A318DA">
      <w:pPr>
        <w:spacing w:before="123"/>
        <w:ind w:left="3105"/>
        <w:rPr>
          <w:sz w:val="27"/>
        </w:rPr>
      </w:pPr>
      <w:r>
        <w:rPr>
          <w:noProof/>
        </w:rPr>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39686" cy="321957"/>
                    </a:xfrm>
                    <a:prstGeom prst="rect">
                      <a:avLst/>
                    </a:prstGeom>
                  </pic:spPr>
                </pic:pic>
              </a:graphicData>
            </a:graphic>
          </wp:anchor>
        </w:drawing>
      </w:r>
      <w:r>
        <w:rPr>
          <w:noProof/>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91722" cy="286473"/>
                    </a:xfrm>
                    <a:prstGeom prst="rect">
                      <a:avLst/>
                    </a:prstGeom>
                  </pic:spPr>
                </pic:pic>
              </a:graphicData>
            </a:graphic>
          </wp:anchor>
        </w:drawing>
      </w:r>
      <w:r w:rsidR="007D3840">
        <w:rPr>
          <w:sz w:val="27"/>
        </w:rPr>
        <w:t>0344 848 4441</w:t>
      </w:r>
    </w:p>
    <w:p w14:paraId="0C36E071" w14:textId="5766B6EC" w:rsidR="003C1A96" w:rsidRDefault="007D3840">
      <w:pPr>
        <w:spacing w:before="100"/>
        <w:ind w:left="659"/>
        <w:rPr>
          <w:sz w:val="27"/>
        </w:rPr>
      </w:pPr>
      <w:r>
        <w:br w:type="column"/>
      </w:r>
      <w:hyperlink r:id="rId14" w:history="1">
        <w:r w:rsidR="0003679E" w:rsidRPr="00B10916">
          <w:rPr>
            <w:rStyle w:val="Hyperlink"/>
            <w:sz w:val="27"/>
          </w:rPr>
          <w:t>HR@littlefish.co.uk</w:t>
        </w:r>
      </w:hyperlink>
    </w:p>
    <w:p w14:paraId="0C36E072" w14:textId="77777777" w:rsidR="003C1A96" w:rsidRDefault="003C1A96">
      <w:pPr>
        <w:rPr>
          <w:sz w:val="27"/>
        </w:rPr>
        <w:sectPr w:rsidR="003C1A96">
          <w:type w:val="continuous"/>
          <w:pgSz w:w="11910" w:h="16840"/>
          <w:pgMar w:top="1880" w:right="440" w:bottom="280" w:left="600" w:header="720" w:footer="720" w:gutter="0"/>
          <w:cols w:num="2" w:space="720" w:equalWidth="0">
            <w:col w:w="4932" w:space="40"/>
            <w:col w:w="5898"/>
          </w:cols>
        </w:sectPr>
      </w:pPr>
    </w:p>
    <w:p w14:paraId="0C36E073" w14:textId="4C1D9BFB" w:rsidR="003C1A96" w:rsidRDefault="00DA0EDF">
      <w:pPr>
        <w:spacing w:before="7"/>
        <w:rPr>
          <w:sz w:val="13"/>
        </w:rPr>
      </w:pPr>
      <w:r>
        <w:rPr>
          <w:noProof/>
        </w:rPr>
        <mc:AlternateContent>
          <mc:Choice Requires="wps">
            <w:drawing>
              <wp:anchor distT="0" distB="0" distL="114300" distR="114300" simplePos="0" relativeHeight="251658246"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3345BB">
              <v:line id="Line 2"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f94718" strokeweight="2pt" from="0,736.25pt" to="595.3pt,736.25pt" w14:anchorId="0B085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">
                <w10:wrap anchorx="page" anchory="page"/>
              </v:line>
            </w:pict>
          </mc:Fallback>
        </mc:AlternateContent>
      </w:r>
    </w:p>
    <w:p w14:paraId="0C36E074" w14:textId="75800DA0" w:rsidR="003C1A96" w:rsidRDefault="007D3840">
      <w:pPr>
        <w:pStyle w:val="BodyText"/>
        <w:tabs>
          <w:tab w:val="left" w:pos="3413"/>
          <w:tab w:val="left" w:pos="6261"/>
          <w:tab w:val="left" w:pos="8591"/>
        </w:tabs>
        <w:spacing w:before="32" w:line="324" w:lineRule="auto"/>
        <w:ind w:left="1017" w:right="650" w:firstLine="253"/>
      </w:pPr>
      <w:r>
        <w:rPr>
          <w:noProof/>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78263" cy="271035"/>
                    </a:xfrm>
                    <a:prstGeom prst="rect">
                      <a:avLst/>
                    </a:prstGeom>
                  </pic:spPr>
                </pic:pic>
              </a:graphicData>
            </a:graphic>
          </wp:anchor>
        </w:drawing>
      </w:r>
      <w:r>
        <w:rPr>
          <w:noProof/>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65684" cy="294368"/>
                    </a:xfrm>
                    <a:prstGeom prst="rect">
                      <a:avLst/>
                    </a:prstGeom>
                  </pic:spPr>
                </pic:pic>
              </a:graphicData>
            </a:graphic>
          </wp:anchor>
        </w:drawing>
      </w:r>
      <w:r>
        <w:rPr>
          <w:noProof/>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65684" cy="271404"/>
                    </a:xfrm>
                    <a:prstGeom prst="rect">
                      <a:avLst/>
                    </a:prstGeom>
                  </pic:spPr>
                </pic:pic>
              </a:graphicData>
            </a:graphic>
          </wp:anchor>
        </w:drawing>
      </w:r>
      <w:r>
        <w:rPr>
          <w:noProof/>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81374" cy="281100"/>
                    </a:xfrm>
                    <a:prstGeom prst="rect">
                      <a:avLst/>
                    </a:prstGeom>
                  </pic:spPr>
                </pic:pic>
              </a:graphicData>
            </a:graphic>
          </wp:anchor>
        </w:drawing>
      </w:r>
      <w:r>
        <w:rPr>
          <w:noProof/>
          <w:position w:val="-17"/>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08482" cy="314819"/>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sidRPr="40DD834C">
        <w:t xml:space="preserve">Littlefish UK, Price House, 37 Stoney Street, Nottingham NG1 1LS </w:t>
      </w:r>
      <w:r w:rsidRPr="40DD834C">
        <w:rPr>
          <w:position w:val="1"/>
        </w:rPr>
        <w:t>@Littlefishuk</w:t>
      </w:r>
      <w:r>
        <w:rPr>
          <w:position w:val="1"/>
        </w:rPr>
        <w:tab/>
      </w:r>
      <w:r w:rsidRPr="40DD834C">
        <w:t>Littlefish</w:t>
      </w:r>
      <w:r w:rsidRPr="40DD834C">
        <w:rPr>
          <w:spacing w:val="-2"/>
        </w:rPr>
        <w:t xml:space="preserve"> </w:t>
      </w:r>
      <w:r w:rsidRPr="40DD834C">
        <w:t>(UK)</w:t>
      </w:r>
      <w:r w:rsidRPr="40DD834C">
        <w:rPr>
          <w:spacing w:val="-1"/>
        </w:rPr>
        <w:t xml:space="preserve"> </w:t>
      </w:r>
      <w:r w:rsidRPr="40DD834C">
        <w:t>Ltd</w:t>
      </w:r>
      <w:r>
        <w:tab/>
      </w:r>
      <w:r w:rsidRPr="40DD834C">
        <w:rPr>
          <w:position w:val="1"/>
        </w:rPr>
        <w:t>@Littlefishuk</w:t>
      </w:r>
      <w:r>
        <w:rPr>
          <w:position w:val="1"/>
        </w:rPr>
        <w:tab/>
      </w:r>
      <w:r w:rsidRPr="40DD834C">
        <w:rPr>
          <w:w w:val="95"/>
          <w:position w:val="1"/>
        </w:rPr>
        <w:t>@Littlefish_UK</w:t>
      </w:r>
    </w:p>
    <w:sectPr w:rsidR="003C1A96">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1A99" w14:textId="77777777" w:rsidR="00BB42F5" w:rsidRDefault="00BB42F5">
      <w:r>
        <w:separator/>
      </w:r>
    </w:p>
  </w:endnote>
  <w:endnote w:type="continuationSeparator" w:id="0">
    <w:p w14:paraId="15A3A7A2" w14:textId="77777777" w:rsidR="00BB42F5" w:rsidRDefault="00BB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HelveticaNeue LT 45 Light">
    <w:altName w:val="Arial"/>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534A" w14:textId="77777777" w:rsidR="00BB42F5" w:rsidRDefault="00BB42F5">
      <w:r>
        <w:separator/>
      </w:r>
    </w:p>
  </w:footnote>
  <w:footnote w:type="continuationSeparator" w:id="0">
    <w:p w14:paraId="42678FD6" w14:textId="77777777" w:rsidR="00BB42F5" w:rsidRDefault="00BB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7D183DF3" w:rsidR="003C1A96" w:rsidRDefault="007D3840">
    <w:pPr>
      <w:pStyle w:val="BodyText"/>
      <w:spacing w:line="14" w:lineRule="auto"/>
      <w:rPr>
        <w:sz w:val="20"/>
      </w:rPr>
    </w:pPr>
    <w:r>
      <w:rPr>
        <w:noProof/>
      </w:rPr>
      <w:drawing>
        <wp:anchor distT="0" distB="0" distL="0" distR="0" simplePos="0" relativeHeight="251658240" behindDoc="1" locked="0" layoutInCell="1" allowOverlap="1" wp14:anchorId="0C36E085" wp14:editId="0C36E086">
          <wp:simplePos x="0" y="0"/>
          <wp:positionH relativeFrom="page">
            <wp:posOffset>493204</wp:posOffset>
          </wp:positionH>
          <wp:positionV relativeFrom="page">
            <wp:posOffset>412204</wp:posOffset>
          </wp:positionV>
          <wp:extent cx="1465606" cy="5256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65606" cy="525652"/>
                  </a:xfrm>
                  <a:prstGeom prst="rect">
                    <a:avLst/>
                  </a:prstGeom>
                </pic:spPr>
              </pic:pic>
            </a:graphicData>
          </a:graphic>
        </wp:anchor>
      </w:drawing>
    </w:r>
    <w:r w:rsidR="00DA0EDF">
      <w:rPr>
        <w:noProof/>
      </w:rPr>
      <mc:AlternateContent>
        <mc:Choice Requires="wps">
          <w:drawing>
            <wp:anchor distT="0" distB="0" distL="114300" distR="114300" simplePos="0" relativeHeight="251658241" behindDoc="1" locked="0" layoutInCell="1" allowOverlap="1" wp14:anchorId="0C36E087" wp14:editId="45698B77">
              <wp:simplePos x="0" y="0"/>
              <wp:positionH relativeFrom="page">
                <wp:posOffset>480695</wp:posOffset>
              </wp:positionH>
              <wp:positionV relativeFrom="page">
                <wp:posOffset>972185</wp:posOffset>
              </wp:positionV>
              <wp:extent cx="1555750" cy="2387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6E088" w14:textId="77777777" w:rsidR="003C1A96" w:rsidRDefault="007D3840">
                          <w:pPr>
                            <w:spacing w:before="20"/>
                            <w:ind w:left="20"/>
                            <w:rPr>
                              <w:sz w:val="28"/>
                            </w:rPr>
                          </w:pPr>
                          <w:hyperlink r:id="rId2">
                            <w:r>
                              <w:rPr>
                                <w:color w:val="F94718"/>
                                <w:w w:val="95"/>
                                <w:sz w:val="28"/>
                              </w:rPr>
                              <w:t>www.littlefish.co.uk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E2D77D3">
            <v:shapetype id="_x0000_t202" coordsize="21600,21600" o:spt="202" path="m,l,21600r21600,l21600,xe" w14:anchorId="0C36E087">
              <v:stroke joinstyle="miter"/>
              <v:path gradientshapeok="t" o:connecttype="rect"/>
            </v:shapetype>
            <v:shape id="Text Box 1" style="position:absolute;margin-left:37.85pt;margin-top:76.55pt;width:122.5pt;height:1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">
              <v:textbox inset="0,0,0,0">
                <w:txbxContent>
                  <w:p w:rsidR="003C1A96" w:rsidRDefault="007D3840" w14:paraId="7667140D" w14:textId="77777777">
                    <w:pPr>
                      <w:spacing w:before="20"/>
                      <w:ind w:left="20"/>
                      <w:rPr>
                        <w:sz w:val="28"/>
                      </w:rPr>
                    </w:pPr>
                    <w:hyperlink r:id="rId3">
                      <w:r>
                        <w:rPr>
                          <w:color w:val="F94718"/>
                          <w:w w:val="95"/>
                          <w:sz w:val="28"/>
                        </w:rPr>
                        <w:t>www.littlefish.co.uk</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A6B"/>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7791B"/>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62C75"/>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03BDE"/>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20295"/>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897B07"/>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29D"/>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AB1F93"/>
    <w:multiLevelType w:val="hybridMultilevel"/>
    <w:tmpl w:val="161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91AA2"/>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4E526B"/>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8F3D16"/>
    <w:multiLevelType w:val="hybridMultilevel"/>
    <w:tmpl w:val="7244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01A69"/>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772112"/>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095D43"/>
    <w:multiLevelType w:val="hybridMultilevel"/>
    <w:tmpl w:val="5234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D4336E"/>
    <w:multiLevelType w:val="multilevel"/>
    <w:tmpl w:val="0D00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231209">
    <w:abstractNumId w:val="13"/>
  </w:num>
  <w:num w:numId="2" w16cid:durableId="312805124">
    <w:abstractNumId w:val="10"/>
  </w:num>
  <w:num w:numId="3" w16cid:durableId="389501064">
    <w:abstractNumId w:val="7"/>
  </w:num>
  <w:num w:numId="4" w16cid:durableId="928197187">
    <w:abstractNumId w:val="2"/>
  </w:num>
  <w:num w:numId="5" w16cid:durableId="1237012162">
    <w:abstractNumId w:val="14"/>
  </w:num>
  <w:num w:numId="6" w16cid:durableId="337584658">
    <w:abstractNumId w:val="5"/>
  </w:num>
  <w:num w:numId="7" w16cid:durableId="1731463996">
    <w:abstractNumId w:val="11"/>
  </w:num>
  <w:num w:numId="8" w16cid:durableId="1877617617">
    <w:abstractNumId w:val="6"/>
  </w:num>
  <w:num w:numId="9" w16cid:durableId="1975672359">
    <w:abstractNumId w:val="3"/>
  </w:num>
  <w:num w:numId="10" w16cid:durableId="364328601">
    <w:abstractNumId w:val="9"/>
  </w:num>
  <w:num w:numId="11" w16cid:durableId="1841575145">
    <w:abstractNumId w:val="8"/>
  </w:num>
  <w:num w:numId="12" w16cid:durableId="1247032073">
    <w:abstractNumId w:val="1"/>
  </w:num>
  <w:num w:numId="13" w16cid:durableId="1082603409">
    <w:abstractNumId w:val="4"/>
  </w:num>
  <w:num w:numId="14" w16cid:durableId="1879970603">
    <w:abstractNumId w:val="12"/>
  </w:num>
  <w:num w:numId="15" w16cid:durableId="26858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3679E"/>
    <w:rsid w:val="000A13C8"/>
    <w:rsid w:val="000A4724"/>
    <w:rsid w:val="000B3B2A"/>
    <w:rsid w:val="000C1C64"/>
    <w:rsid w:val="000D0C36"/>
    <w:rsid w:val="001651B4"/>
    <w:rsid w:val="00175E1D"/>
    <w:rsid w:val="001C357C"/>
    <w:rsid w:val="001C4233"/>
    <w:rsid w:val="00230323"/>
    <w:rsid w:val="002B7740"/>
    <w:rsid w:val="00314F0D"/>
    <w:rsid w:val="0038398D"/>
    <w:rsid w:val="003C1A96"/>
    <w:rsid w:val="003D6097"/>
    <w:rsid w:val="00426FCB"/>
    <w:rsid w:val="00435098"/>
    <w:rsid w:val="00451609"/>
    <w:rsid w:val="00451A1A"/>
    <w:rsid w:val="004B2EC7"/>
    <w:rsid w:val="00552E06"/>
    <w:rsid w:val="0068776B"/>
    <w:rsid w:val="00693DA2"/>
    <w:rsid w:val="006B7FAF"/>
    <w:rsid w:val="00734C4E"/>
    <w:rsid w:val="007D3840"/>
    <w:rsid w:val="00874205"/>
    <w:rsid w:val="008C41B7"/>
    <w:rsid w:val="0097258D"/>
    <w:rsid w:val="009B4F5D"/>
    <w:rsid w:val="009B4FDE"/>
    <w:rsid w:val="00A30890"/>
    <w:rsid w:val="00A318DA"/>
    <w:rsid w:val="00AC631B"/>
    <w:rsid w:val="00AF5511"/>
    <w:rsid w:val="00B115DA"/>
    <w:rsid w:val="00B70EC5"/>
    <w:rsid w:val="00BB42F5"/>
    <w:rsid w:val="00C17B24"/>
    <w:rsid w:val="00C638EE"/>
    <w:rsid w:val="00D11040"/>
    <w:rsid w:val="00D3744C"/>
    <w:rsid w:val="00D52C42"/>
    <w:rsid w:val="00D75212"/>
    <w:rsid w:val="00DA0EDF"/>
    <w:rsid w:val="00DE2A91"/>
    <w:rsid w:val="40DD83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36E002"/>
  <w15:docId w15:val="{49104B7C-BBDA-4766-A51F-FFB021A6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Title">
    <w:name w:val="Title"/>
    <w:basedOn w:val="Normal"/>
    <w:next w:val="Normal"/>
    <w:link w:val="TitleChar"/>
    <w:autoRedefine/>
    <w:uiPriority w:val="10"/>
    <w:qFormat/>
    <w:rsid w:val="00B115DA"/>
    <w:pPr>
      <w:widowControl/>
      <w:autoSpaceDE/>
      <w:autoSpaceDN/>
      <w:spacing w:line="180" w:lineRule="auto"/>
      <w:contextualSpacing/>
    </w:pPr>
    <w:rPr>
      <w:rFonts w:ascii="HelveticaNeue LT 45 Light" w:eastAsiaTheme="majorEastAsia" w:hAnsi="HelveticaNeue LT 45 Light" w:cstheme="majorBidi"/>
      <w:color w:val="FA4616"/>
      <w:sz w:val="156"/>
      <w:szCs w:val="172"/>
    </w:rPr>
  </w:style>
  <w:style w:type="character" w:customStyle="1" w:styleId="TitleChar">
    <w:name w:val="Title Char"/>
    <w:basedOn w:val="DefaultParagraphFont"/>
    <w:link w:val="Title"/>
    <w:uiPriority w:val="10"/>
    <w:rsid w:val="00B115DA"/>
    <w:rPr>
      <w:rFonts w:ascii="HelveticaNeue LT 45 Light" w:eastAsiaTheme="majorEastAsia" w:hAnsi="HelveticaNeue LT 45 Light" w:cstheme="majorBidi"/>
      <w:color w:val="FA4616"/>
      <w:sz w:val="156"/>
      <w:szCs w:val="172"/>
      <w:lang w:val="en-GB"/>
    </w:rPr>
  </w:style>
  <w:style w:type="paragraph" w:styleId="Header">
    <w:name w:val="header"/>
    <w:basedOn w:val="Normal"/>
    <w:link w:val="HeaderChar"/>
    <w:uiPriority w:val="99"/>
    <w:semiHidden/>
    <w:unhideWhenUsed/>
    <w:rsid w:val="009B4FDE"/>
    <w:pPr>
      <w:tabs>
        <w:tab w:val="center" w:pos="4680"/>
        <w:tab w:val="right" w:pos="9360"/>
      </w:tabs>
    </w:pPr>
  </w:style>
  <w:style w:type="character" w:customStyle="1" w:styleId="HeaderChar">
    <w:name w:val="Header Char"/>
    <w:basedOn w:val="DefaultParagraphFont"/>
    <w:link w:val="Header"/>
    <w:uiPriority w:val="99"/>
    <w:semiHidden/>
    <w:rsid w:val="009B4FDE"/>
    <w:rPr>
      <w:rFonts w:ascii="Lato" w:eastAsia="Lato" w:hAnsi="Lato" w:cs="Lato"/>
      <w:lang w:val="en-GB"/>
    </w:rPr>
  </w:style>
  <w:style w:type="paragraph" w:styleId="Footer">
    <w:name w:val="footer"/>
    <w:basedOn w:val="Normal"/>
    <w:link w:val="FooterChar"/>
    <w:uiPriority w:val="99"/>
    <w:semiHidden/>
    <w:unhideWhenUsed/>
    <w:rsid w:val="009B4FDE"/>
    <w:pPr>
      <w:tabs>
        <w:tab w:val="center" w:pos="4680"/>
        <w:tab w:val="right" w:pos="9360"/>
      </w:tabs>
    </w:pPr>
  </w:style>
  <w:style w:type="character" w:customStyle="1" w:styleId="FooterChar">
    <w:name w:val="Footer Char"/>
    <w:basedOn w:val="DefaultParagraphFont"/>
    <w:link w:val="Footer"/>
    <w:uiPriority w:val="99"/>
    <w:semiHidden/>
    <w:rsid w:val="009B4FDE"/>
    <w:rPr>
      <w:rFonts w:ascii="Lato" w:eastAsia="Lato" w:hAnsi="Lato" w:cs="La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83391">
      <w:bodyDiv w:val="1"/>
      <w:marLeft w:val="0"/>
      <w:marRight w:val="0"/>
      <w:marTop w:val="0"/>
      <w:marBottom w:val="0"/>
      <w:divBdr>
        <w:top w:val="none" w:sz="0" w:space="0" w:color="auto"/>
        <w:left w:val="none" w:sz="0" w:space="0" w:color="auto"/>
        <w:bottom w:val="none" w:sz="0" w:space="0" w:color="auto"/>
        <w:right w:val="none" w:sz="0" w:space="0" w:color="auto"/>
      </w:divBdr>
    </w:div>
    <w:div w:id="171418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ittlefish.co.uk/" TargetMode="External"/><Relationship Id="rId2" Type="http://schemas.openxmlformats.org/officeDocument/2006/relationships/hyperlink" Target="http://www.littlefish.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18" ma:contentTypeDescription="Create a new document." ma:contentTypeScope="" ma:versionID="91df2ee2017da04a84fc4734958b1eef">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f5bf3190cd6ba56edb7400c50e359344"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SEU3WSRTCNCF-1883732702-7882</_dlc_DocId>
    <_ip_UnifiedCompliancePolicyUIAction xmlns="http://schemas.microsoft.com/sharepoint/v3" xsi:nil="true"/>
    <_dlc_DocIdUrl xmlns="9f3c038f-aae6-4aef-93f7-aa4f06726fee">
      <Url>https://littlefishsupport.sharepoint.com/sites/HR/_layouts/15/DocIdRedir.aspx?ID=SEU3WSRTCNCF-1883732702-7882</Url>
      <Description>SEU3WSRTCNCF-1883732702-7882</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F97950-01D1-4241-B558-5781CDFD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7B92-DCEB-4CEB-86BD-2EC36797363D}">
  <ds:schemaRefs>
    <ds:schemaRef ds:uri="http://purl.org/dc/elements/1.1/"/>
    <ds:schemaRef ds:uri="http://schemas.microsoft.com/office/2006/metadata/properties"/>
    <ds:schemaRef ds:uri="9f3c038f-aae6-4aef-93f7-aa4f06726fee"/>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5f9a6-68db-47e1-ae1a-801403eb02aa"/>
    <ds:schemaRef ds:uri="http://www.w3.org/XML/1998/namespace"/>
    <ds:schemaRef ds:uri="http://purl.org/dc/dcmitype/"/>
  </ds:schemaRefs>
</ds:datastoreItem>
</file>

<file path=customXml/itemProps3.xml><?xml version="1.0" encoding="utf-8"?>
<ds:datastoreItem xmlns:ds="http://schemas.openxmlformats.org/officeDocument/2006/customXml" ds:itemID="{57B48CCE-D085-4CDF-8970-9BA381FA4378}">
  <ds:schemaRefs>
    <ds:schemaRef ds:uri="http://schemas.microsoft.com/sharepoint/v3/contenttype/forms"/>
  </ds:schemaRefs>
</ds:datastoreItem>
</file>

<file path=customXml/itemProps4.xml><?xml version="1.0" encoding="utf-8"?>
<ds:datastoreItem xmlns:ds="http://schemas.openxmlformats.org/officeDocument/2006/customXml" ds:itemID="{2C06B7DA-9C47-491C-8181-8F27125BF167}">
  <ds:schemaRefs>
    <ds:schemaRef ds:uri="http://schemas.microsoft.com/sharepoint/events"/>
  </ds:schemaRefs>
</ds:datastoreItem>
</file>

<file path=docMetadata/LabelInfo.xml><?xml version="1.0" encoding="utf-8"?>
<clbl:labelList xmlns:clbl="http://schemas.microsoft.com/office/2020/mipLabelMetadata">
  <clbl:label id="{f3e599ad-2654-4912-8eac-4a5e509f37e5}" enabled="1" method="Privileged" siteId="{4f7a2ca6-88d5-461d-b05b-e60ed0c7c92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4384</Characters>
  <Application>Microsoft Office Word</Application>
  <DocSecurity>4</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Chambers</dc:creator>
  <cp:keywords/>
  <cp:lastModifiedBy>Greg Chambers</cp:lastModifiedBy>
  <cp:revision>3</cp:revision>
  <dcterms:created xsi:type="dcterms:W3CDTF">2025-08-13T14:56:00Z</dcterms:created>
  <dcterms:modified xsi:type="dcterms:W3CDTF">2025-08-14T12:26:00Z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4649de28-381f-423d-a875-314086f6a2d8</vt:lpwstr>
  </property>
  <property fmtid="{D5CDD505-2E9C-101B-9397-08002B2CF9AE}" pid="7" name="MediaServiceImageTags">
    <vt:lpwstr/>
  </property>
</Properties>
</file>