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Pr="003D113A" w:rsidRDefault="003C1A96">
      <w:pPr>
        <w:pStyle w:val="BodyText"/>
        <w:rPr>
          <w:sz w:val="24"/>
          <w:szCs w:val="24"/>
        </w:rPr>
      </w:pPr>
    </w:p>
    <w:tbl>
      <w:tblPr>
        <w:tblW w:w="10525" w:type="dxa"/>
        <w:tblInd w:w="2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321"/>
        <w:gridCol w:w="7204"/>
      </w:tblGrid>
      <w:tr w:rsidR="000F7808" w:rsidRPr="003D113A" w14:paraId="36451A89" w14:textId="77777777" w:rsidTr="00A5037C">
        <w:trPr>
          <w:trHeight w:val="492"/>
        </w:trPr>
        <w:tc>
          <w:tcPr>
            <w:tcW w:w="3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F3285" w14:textId="77777777" w:rsidR="000F7808" w:rsidRPr="003D113A" w:rsidRDefault="000F7808" w:rsidP="000F7808">
            <w:pPr>
              <w:pStyle w:val="TableParagraph"/>
              <w:spacing w:before="12"/>
              <w:ind w:left="121"/>
              <w:rPr>
                <w:b/>
                <w:color w:val="F94718"/>
                <w:sz w:val="24"/>
                <w:szCs w:val="24"/>
              </w:rPr>
            </w:pPr>
            <w:r w:rsidRPr="003D113A">
              <w:rPr>
                <w:b/>
                <w:color w:val="F94718"/>
                <w:sz w:val="24"/>
                <w:szCs w:val="24"/>
              </w:rPr>
              <w:t>Job Title</w:t>
            </w:r>
          </w:p>
        </w:tc>
        <w:tc>
          <w:tcPr>
            <w:tcW w:w="7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1DF6D" w14:textId="268AA860" w:rsidR="000F7808" w:rsidRPr="003D113A" w:rsidRDefault="006E5528" w:rsidP="00CB4B85">
            <w:pPr>
              <w:pStyle w:val="TableParagraph"/>
              <w:rPr>
                <w:sz w:val="24"/>
                <w:szCs w:val="24"/>
              </w:rPr>
            </w:pPr>
            <w:r w:rsidRPr="04379E69">
              <w:rPr>
                <w:sz w:val="24"/>
                <w:szCs w:val="24"/>
              </w:rPr>
              <w:t xml:space="preserve">Cyber </w:t>
            </w:r>
            <w:r w:rsidR="00576564" w:rsidRPr="04379E69">
              <w:rPr>
                <w:sz w:val="24"/>
                <w:szCs w:val="24"/>
              </w:rPr>
              <w:t>Senior Project</w:t>
            </w:r>
            <w:r w:rsidR="00DB6E23" w:rsidRPr="04379E69">
              <w:rPr>
                <w:sz w:val="24"/>
                <w:szCs w:val="24"/>
              </w:rPr>
              <w:t xml:space="preserve"> </w:t>
            </w:r>
            <w:r w:rsidR="009B6F45" w:rsidRPr="04379E69">
              <w:rPr>
                <w:sz w:val="24"/>
                <w:szCs w:val="24"/>
              </w:rPr>
              <w:t>Manager</w:t>
            </w:r>
          </w:p>
        </w:tc>
      </w:tr>
      <w:tr w:rsidR="003C1A96" w:rsidRPr="003D113A" w14:paraId="0C36E009" w14:textId="77777777" w:rsidTr="00A5037C">
        <w:trPr>
          <w:trHeight w:val="492"/>
        </w:trPr>
        <w:tc>
          <w:tcPr>
            <w:tcW w:w="3321" w:type="dxa"/>
          </w:tcPr>
          <w:p w14:paraId="0C36E007" w14:textId="77777777" w:rsidR="003C1A96" w:rsidRPr="003D113A" w:rsidRDefault="007D3840">
            <w:pPr>
              <w:pStyle w:val="TableParagraph"/>
              <w:spacing w:before="12"/>
              <w:ind w:left="121"/>
              <w:rPr>
                <w:b/>
                <w:sz w:val="24"/>
                <w:szCs w:val="24"/>
              </w:rPr>
            </w:pPr>
            <w:r w:rsidRPr="003D113A">
              <w:rPr>
                <w:b/>
                <w:color w:val="F94718"/>
                <w:sz w:val="24"/>
                <w:szCs w:val="24"/>
              </w:rPr>
              <w:t>Department</w:t>
            </w:r>
          </w:p>
        </w:tc>
        <w:tc>
          <w:tcPr>
            <w:tcW w:w="7204" w:type="dxa"/>
          </w:tcPr>
          <w:p w14:paraId="0C36E008" w14:textId="4F80DB54" w:rsidR="003C1A96" w:rsidRPr="003D113A" w:rsidRDefault="00A5037C">
            <w:pPr>
              <w:pStyle w:val="TableParagraph"/>
              <w:rPr>
                <w:sz w:val="24"/>
                <w:szCs w:val="24"/>
              </w:rPr>
            </w:pPr>
            <w:r>
              <w:rPr>
                <w:sz w:val="24"/>
                <w:szCs w:val="24"/>
              </w:rPr>
              <w:t>Cyber Security Services</w:t>
            </w:r>
            <w:r w:rsidR="00CC054E" w:rsidRPr="003D113A">
              <w:rPr>
                <w:sz w:val="24"/>
                <w:szCs w:val="24"/>
              </w:rPr>
              <w:t xml:space="preserve"> </w:t>
            </w:r>
          </w:p>
        </w:tc>
      </w:tr>
      <w:tr w:rsidR="003C1A96" w:rsidRPr="003D113A" w14:paraId="0C36E00C" w14:textId="77777777" w:rsidTr="00A5037C">
        <w:trPr>
          <w:trHeight w:val="518"/>
        </w:trPr>
        <w:tc>
          <w:tcPr>
            <w:tcW w:w="3321" w:type="dxa"/>
          </w:tcPr>
          <w:p w14:paraId="0C36E00A" w14:textId="77777777" w:rsidR="003C1A96" w:rsidRPr="003D113A" w:rsidRDefault="007D3840">
            <w:pPr>
              <w:pStyle w:val="TableParagraph"/>
              <w:spacing w:before="27"/>
              <w:ind w:left="122"/>
              <w:rPr>
                <w:b/>
                <w:sz w:val="24"/>
                <w:szCs w:val="24"/>
              </w:rPr>
            </w:pPr>
            <w:r w:rsidRPr="003D113A">
              <w:rPr>
                <w:b/>
                <w:color w:val="F94718"/>
                <w:sz w:val="24"/>
                <w:szCs w:val="24"/>
              </w:rPr>
              <w:t>Location</w:t>
            </w:r>
          </w:p>
        </w:tc>
        <w:tc>
          <w:tcPr>
            <w:tcW w:w="7204" w:type="dxa"/>
          </w:tcPr>
          <w:p w14:paraId="0C36E00B" w14:textId="31F7173C" w:rsidR="003C1A96" w:rsidRPr="003D113A" w:rsidRDefault="00802EBF">
            <w:pPr>
              <w:pStyle w:val="TableParagraph"/>
              <w:rPr>
                <w:sz w:val="24"/>
                <w:szCs w:val="24"/>
              </w:rPr>
            </w:pPr>
            <w:r>
              <w:rPr>
                <w:sz w:val="24"/>
                <w:szCs w:val="24"/>
              </w:rPr>
              <w:t>Remote</w:t>
            </w:r>
            <w:r w:rsidR="00CC054E" w:rsidRPr="003D113A">
              <w:rPr>
                <w:sz w:val="24"/>
                <w:szCs w:val="24"/>
              </w:rPr>
              <w:t xml:space="preserve"> </w:t>
            </w:r>
          </w:p>
        </w:tc>
      </w:tr>
      <w:tr w:rsidR="003C1A96" w:rsidRPr="003D113A" w14:paraId="0C36E00F" w14:textId="77777777" w:rsidTr="00A5037C">
        <w:trPr>
          <w:trHeight w:val="536"/>
        </w:trPr>
        <w:tc>
          <w:tcPr>
            <w:tcW w:w="3321" w:type="dxa"/>
          </w:tcPr>
          <w:p w14:paraId="0C36E00D" w14:textId="77777777" w:rsidR="003C1A96" w:rsidRPr="003D113A" w:rsidRDefault="007D3840">
            <w:pPr>
              <w:pStyle w:val="TableParagraph"/>
              <w:spacing w:before="21"/>
              <w:ind w:left="122"/>
              <w:rPr>
                <w:b/>
                <w:sz w:val="24"/>
                <w:szCs w:val="24"/>
              </w:rPr>
            </w:pPr>
            <w:r w:rsidRPr="003D113A">
              <w:rPr>
                <w:b/>
                <w:color w:val="F94718"/>
                <w:sz w:val="24"/>
                <w:szCs w:val="24"/>
              </w:rPr>
              <w:t>Reports to</w:t>
            </w:r>
          </w:p>
        </w:tc>
        <w:tc>
          <w:tcPr>
            <w:tcW w:w="7204" w:type="dxa"/>
          </w:tcPr>
          <w:p w14:paraId="0C36E00E" w14:textId="024BF6A9" w:rsidR="003C1A96" w:rsidRPr="003D113A" w:rsidRDefault="001B6582">
            <w:pPr>
              <w:pStyle w:val="TableParagraph"/>
              <w:rPr>
                <w:sz w:val="24"/>
                <w:szCs w:val="24"/>
              </w:rPr>
            </w:pPr>
            <w:r>
              <w:rPr>
                <w:sz w:val="24"/>
                <w:szCs w:val="24"/>
              </w:rPr>
              <w:t>Cyber Services Director</w:t>
            </w:r>
          </w:p>
        </w:tc>
      </w:tr>
      <w:tr w:rsidR="003C1A96" w:rsidRPr="003D113A" w14:paraId="0C36E012" w14:textId="77777777" w:rsidTr="00A5037C">
        <w:trPr>
          <w:trHeight w:val="551"/>
        </w:trPr>
        <w:tc>
          <w:tcPr>
            <w:tcW w:w="3321" w:type="dxa"/>
          </w:tcPr>
          <w:p w14:paraId="0C36E010" w14:textId="77777777" w:rsidR="003C1A96" w:rsidRPr="003D113A" w:rsidRDefault="007D3840">
            <w:pPr>
              <w:pStyle w:val="TableParagraph"/>
              <w:spacing w:before="23"/>
              <w:ind w:left="122"/>
              <w:rPr>
                <w:b/>
                <w:sz w:val="24"/>
                <w:szCs w:val="24"/>
              </w:rPr>
            </w:pPr>
            <w:r w:rsidRPr="003D113A">
              <w:rPr>
                <w:b/>
                <w:color w:val="F94718"/>
                <w:sz w:val="24"/>
                <w:szCs w:val="24"/>
              </w:rPr>
              <w:t>Staff Responsibility</w:t>
            </w:r>
          </w:p>
        </w:tc>
        <w:tc>
          <w:tcPr>
            <w:tcW w:w="7204" w:type="dxa"/>
          </w:tcPr>
          <w:p w14:paraId="0C36E011" w14:textId="1DD6946E" w:rsidR="003C1A96" w:rsidRPr="003D113A" w:rsidRDefault="00CC054E">
            <w:pPr>
              <w:pStyle w:val="TableParagraph"/>
              <w:rPr>
                <w:sz w:val="24"/>
                <w:szCs w:val="24"/>
              </w:rPr>
            </w:pPr>
            <w:r w:rsidRPr="003D113A">
              <w:rPr>
                <w:sz w:val="24"/>
                <w:szCs w:val="24"/>
              </w:rPr>
              <w:t>N/A</w:t>
            </w:r>
          </w:p>
        </w:tc>
      </w:tr>
      <w:tr w:rsidR="003C1A96" w:rsidRPr="003D113A" w14:paraId="0C36E018" w14:textId="77777777" w:rsidTr="00A5037C">
        <w:trPr>
          <w:trHeight w:val="3642"/>
        </w:trPr>
        <w:tc>
          <w:tcPr>
            <w:tcW w:w="3321" w:type="dxa"/>
          </w:tcPr>
          <w:p w14:paraId="0C36E013" w14:textId="77777777" w:rsidR="003C1A96" w:rsidRPr="003D113A" w:rsidRDefault="003C1A96">
            <w:pPr>
              <w:pStyle w:val="TableParagraph"/>
              <w:rPr>
                <w:sz w:val="24"/>
                <w:szCs w:val="24"/>
              </w:rPr>
            </w:pPr>
          </w:p>
          <w:p w14:paraId="0C36E014" w14:textId="77777777" w:rsidR="003C1A96" w:rsidRPr="003D113A" w:rsidRDefault="003C1A96">
            <w:pPr>
              <w:pStyle w:val="TableParagraph"/>
              <w:rPr>
                <w:sz w:val="24"/>
                <w:szCs w:val="24"/>
              </w:rPr>
            </w:pPr>
          </w:p>
          <w:p w14:paraId="0C36E015" w14:textId="77777777" w:rsidR="003C1A96" w:rsidRPr="003D113A" w:rsidRDefault="003C1A96">
            <w:pPr>
              <w:pStyle w:val="TableParagraph"/>
              <w:spacing w:before="5"/>
              <w:rPr>
                <w:sz w:val="24"/>
                <w:szCs w:val="24"/>
              </w:rPr>
            </w:pPr>
          </w:p>
          <w:p w14:paraId="0C36E016" w14:textId="77777777" w:rsidR="003C1A96" w:rsidRPr="003D113A" w:rsidRDefault="007D3840">
            <w:pPr>
              <w:pStyle w:val="TableParagraph"/>
              <w:spacing w:before="1"/>
              <w:ind w:left="122" w:right="68"/>
              <w:rPr>
                <w:b/>
                <w:sz w:val="24"/>
                <w:szCs w:val="24"/>
              </w:rPr>
            </w:pPr>
            <w:r w:rsidRPr="003D113A">
              <w:rPr>
                <w:b/>
                <w:color w:val="F94718"/>
                <w:sz w:val="24"/>
                <w:szCs w:val="24"/>
              </w:rPr>
              <w:t>General Overview of position</w:t>
            </w:r>
          </w:p>
        </w:tc>
        <w:tc>
          <w:tcPr>
            <w:tcW w:w="7204" w:type="dxa"/>
          </w:tcPr>
          <w:p w14:paraId="592C622D" w14:textId="490B561A" w:rsidR="00576564" w:rsidRDefault="00576564" w:rsidP="00576564">
            <w:pPr>
              <w:pStyle w:val="firstmt-15"/>
            </w:pPr>
            <w:r>
              <w:t xml:space="preserve">At Littlefish, we are committed to delivering outstanding service to our clients while driving sustainable growth across their transformation portfolios. As our Senior Project Manager for </w:t>
            </w:r>
            <w:r w:rsidR="00C81E32">
              <w:t>Cyber Security</w:t>
            </w:r>
            <w:r>
              <w:t>, you will play a critical role at the intersection of delivery, governance, and client strategy ensuring that our largest customers realise measurable value from their investments with Littlefish.</w:t>
            </w:r>
          </w:p>
          <w:p w14:paraId="088CBB7D" w14:textId="5B66EB97" w:rsidR="00F73296" w:rsidRPr="00F73296" w:rsidRDefault="00F73296" w:rsidP="00F73296">
            <w:pPr>
              <w:pStyle w:val="firstmt-15"/>
            </w:pPr>
            <w:r w:rsidRPr="00F73296">
              <w:t>The role involves end-to-end project ownership, from defining scope and objectives to managing resources, timelines, and budgets. The Senior Cyber Project Manager is responsible for risk identification and mitigation, vendor coordination, and stakeholder communication, ensuring projects are delivered on time, within scope, and in compliance with frameworks such as NIST, ISO 27001</w:t>
            </w:r>
            <w:r w:rsidR="00804EF4">
              <w:t>.</w:t>
            </w:r>
          </w:p>
          <w:p w14:paraId="3FA1D0DC" w14:textId="69C91F4D" w:rsidR="00576564" w:rsidRDefault="00576564" w:rsidP="00576564">
            <w:pPr>
              <w:pStyle w:val="firstmt-15"/>
            </w:pPr>
            <w:r>
              <w:t xml:space="preserve">A core part of your remit will be to embed and champion PMO best practice as the “governance backbone” for your </w:t>
            </w:r>
            <w:r w:rsidR="00F44483">
              <w:t>delivery</w:t>
            </w:r>
            <w:r>
              <w:t>. This includes creating and maintaining consolidated dashboards and status packs, multi</w:t>
            </w:r>
            <w:r>
              <w:noBreakHyphen/>
              <w:t>project or programme roadmaps, dependency maps, and benefits registers; coordinating cross</w:t>
            </w:r>
            <w:r>
              <w:noBreakHyphen/>
              <w:t>workstream planning; and ensuring that risks, issues and decisions are surfaced and managed through appropriate forums (steering committees, design authorities, etc.). Where accounts are running larger programmes, you will contribute to, or act as, the Programme/Project Management Office function aligning technology workstreams with business outcomes, benefits realisation plans, and business change and adoption activities.</w:t>
            </w:r>
          </w:p>
          <w:p w14:paraId="682B01F4" w14:textId="70B979B7" w:rsidR="005C0D1F" w:rsidRPr="005C0D1F" w:rsidRDefault="005C0D1F" w:rsidP="005C0D1F">
            <w:pPr>
              <w:pStyle w:val="firstmt-15"/>
            </w:pPr>
            <w:r w:rsidRPr="005C0D1F">
              <w:t xml:space="preserve">This position requires a blend of technical cybersecurity knowledge, strategic thinking, and strong project management expertise. The ideal candidate will have experience leading enterprise-level security programs, </w:t>
            </w:r>
            <w:r w:rsidR="003C0C27" w:rsidRPr="005C0D1F">
              <w:t>implement</w:t>
            </w:r>
            <w:r w:rsidR="003C0C27">
              <w:t xml:space="preserve">ing </w:t>
            </w:r>
            <w:r w:rsidRPr="005C0D1F">
              <w:t>advanced security technologies, and driving organi</w:t>
            </w:r>
            <w:r w:rsidR="003C0C27">
              <w:t>s</w:t>
            </w:r>
            <w:r w:rsidRPr="005C0D1F">
              <w:t>ational change to improve cyber resilience.</w:t>
            </w:r>
          </w:p>
          <w:p w14:paraId="0C36E017" w14:textId="217D13A8" w:rsidR="009B63A7" w:rsidRPr="003D113A" w:rsidRDefault="00576564" w:rsidP="00576564">
            <w:pPr>
              <w:pStyle w:val="firstmt-15"/>
            </w:pPr>
            <w:r>
              <w:t xml:space="preserve">This role requires a strategic, commercially aware mindset, exceptional stakeholder management skills, and a deep understanding of our consultancy and managed services offerings. You will act as a trusted advisor to senior client stakeholders and an influential partner to internal delivery teams, ensuring that we consistently meet and exceed expectations. </w:t>
            </w:r>
          </w:p>
        </w:tc>
      </w:tr>
      <w:tr w:rsidR="003C1A96" w:rsidRPr="003D113A" w14:paraId="0C36E01E" w14:textId="77777777" w:rsidTr="00A5037C">
        <w:trPr>
          <w:trHeight w:val="4516"/>
        </w:trPr>
        <w:tc>
          <w:tcPr>
            <w:tcW w:w="3321" w:type="dxa"/>
          </w:tcPr>
          <w:p w14:paraId="0C36E019" w14:textId="77777777" w:rsidR="003C1A96" w:rsidRPr="003D113A" w:rsidRDefault="003C1A96">
            <w:pPr>
              <w:pStyle w:val="TableParagraph"/>
              <w:rPr>
                <w:sz w:val="24"/>
                <w:szCs w:val="24"/>
              </w:rPr>
            </w:pPr>
          </w:p>
          <w:p w14:paraId="0C36E01A" w14:textId="77777777" w:rsidR="003C1A96" w:rsidRPr="003D113A" w:rsidRDefault="003C1A96">
            <w:pPr>
              <w:pStyle w:val="TableParagraph"/>
              <w:rPr>
                <w:sz w:val="24"/>
                <w:szCs w:val="24"/>
              </w:rPr>
            </w:pPr>
          </w:p>
          <w:p w14:paraId="0C36E01B" w14:textId="77777777" w:rsidR="003C1A96" w:rsidRPr="003D113A" w:rsidRDefault="003C1A96">
            <w:pPr>
              <w:pStyle w:val="TableParagraph"/>
              <w:rPr>
                <w:sz w:val="24"/>
                <w:szCs w:val="24"/>
              </w:rPr>
            </w:pPr>
          </w:p>
          <w:p w14:paraId="0C36E01C" w14:textId="77777777" w:rsidR="003C1A96" w:rsidRPr="003D113A" w:rsidRDefault="007D3840">
            <w:pPr>
              <w:pStyle w:val="TableParagraph"/>
              <w:spacing w:before="259"/>
              <w:ind w:left="109" w:right="815"/>
              <w:rPr>
                <w:b/>
                <w:sz w:val="24"/>
                <w:szCs w:val="24"/>
              </w:rPr>
            </w:pPr>
            <w:r w:rsidRPr="003D113A">
              <w:rPr>
                <w:b/>
                <w:color w:val="F94718"/>
                <w:sz w:val="24"/>
                <w:szCs w:val="24"/>
              </w:rPr>
              <w:t>Main duties &amp; responsibilities</w:t>
            </w:r>
          </w:p>
        </w:tc>
        <w:tc>
          <w:tcPr>
            <w:tcW w:w="7204" w:type="dxa"/>
          </w:tcPr>
          <w:p w14:paraId="5188DED9" w14:textId="77777777" w:rsidR="00606C38" w:rsidRPr="00606C38" w:rsidRDefault="00606C38" w:rsidP="00606C38">
            <w:pPr>
              <w:pStyle w:val="TableParagraph"/>
              <w:rPr>
                <w:b/>
                <w:bCs/>
                <w:sz w:val="24"/>
                <w:szCs w:val="24"/>
              </w:rPr>
            </w:pPr>
            <w:r w:rsidRPr="00606C38">
              <w:rPr>
                <w:b/>
                <w:bCs/>
                <w:sz w:val="24"/>
                <w:szCs w:val="24"/>
              </w:rPr>
              <w:t>Project Leadership</w:t>
            </w:r>
          </w:p>
          <w:p w14:paraId="0ADA1037" w14:textId="77777777" w:rsidR="00606C38" w:rsidRPr="00606C38" w:rsidRDefault="00606C38" w:rsidP="00F00756">
            <w:pPr>
              <w:pStyle w:val="TableParagraph"/>
              <w:numPr>
                <w:ilvl w:val="0"/>
                <w:numId w:val="17"/>
              </w:numPr>
              <w:rPr>
                <w:sz w:val="24"/>
                <w:szCs w:val="24"/>
              </w:rPr>
            </w:pPr>
            <w:r w:rsidRPr="00606C38">
              <w:rPr>
                <w:sz w:val="24"/>
                <w:szCs w:val="24"/>
              </w:rPr>
              <w:t>Lead the planning, execution, and delivery of complex cybersecurity projects across multiple business units.</w:t>
            </w:r>
          </w:p>
          <w:p w14:paraId="6AACB83D" w14:textId="775F3394" w:rsidR="00606C38" w:rsidRPr="00606C38" w:rsidRDefault="00606C38" w:rsidP="00F00756">
            <w:pPr>
              <w:pStyle w:val="TableParagraph"/>
              <w:numPr>
                <w:ilvl w:val="0"/>
                <w:numId w:val="17"/>
              </w:numPr>
              <w:rPr>
                <w:sz w:val="24"/>
                <w:szCs w:val="24"/>
              </w:rPr>
            </w:pPr>
            <w:r w:rsidRPr="00606C38">
              <w:rPr>
                <w:sz w:val="24"/>
                <w:szCs w:val="24"/>
              </w:rPr>
              <w:t>Define project scope, objectives, timelines, and success criteria in alignment with organi</w:t>
            </w:r>
            <w:r w:rsidR="00076A14">
              <w:rPr>
                <w:sz w:val="24"/>
                <w:szCs w:val="24"/>
              </w:rPr>
              <w:t>s</w:t>
            </w:r>
            <w:r w:rsidRPr="00606C38">
              <w:rPr>
                <w:sz w:val="24"/>
                <w:szCs w:val="24"/>
              </w:rPr>
              <w:t>ational security strategy.</w:t>
            </w:r>
          </w:p>
          <w:p w14:paraId="3DA5A1DD" w14:textId="77777777" w:rsidR="00A27356" w:rsidRPr="00A27356" w:rsidRDefault="00A27356" w:rsidP="00A27356">
            <w:pPr>
              <w:pStyle w:val="TableParagraph"/>
              <w:rPr>
                <w:b/>
                <w:bCs/>
                <w:sz w:val="24"/>
                <w:szCs w:val="24"/>
              </w:rPr>
            </w:pPr>
            <w:r w:rsidRPr="00A27356">
              <w:rPr>
                <w:b/>
                <w:bCs/>
                <w:sz w:val="24"/>
                <w:szCs w:val="24"/>
              </w:rPr>
              <w:t>Strategic Planning:</w:t>
            </w:r>
          </w:p>
          <w:p w14:paraId="163F6BB0" w14:textId="52DE3185" w:rsidR="00A27356" w:rsidRPr="00576564" w:rsidRDefault="00A27356" w:rsidP="00A27356">
            <w:pPr>
              <w:pStyle w:val="TableParagraph"/>
              <w:numPr>
                <w:ilvl w:val="0"/>
                <w:numId w:val="17"/>
              </w:numPr>
              <w:rPr>
                <w:sz w:val="24"/>
                <w:szCs w:val="24"/>
              </w:rPr>
            </w:pPr>
            <w:r w:rsidRPr="5E54A481">
              <w:rPr>
                <w:sz w:val="24"/>
                <w:szCs w:val="24"/>
              </w:rPr>
              <w:t xml:space="preserve">Develop medium to </w:t>
            </w:r>
            <w:r w:rsidR="462D54C9" w:rsidRPr="5E54A481">
              <w:rPr>
                <w:sz w:val="24"/>
                <w:szCs w:val="24"/>
              </w:rPr>
              <w:t>long term</w:t>
            </w:r>
            <w:r w:rsidRPr="5E54A481">
              <w:rPr>
                <w:sz w:val="24"/>
                <w:szCs w:val="24"/>
              </w:rPr>
              <w:t xml:space="preserve"> account and portfolio plans that connect technology workstreams to client business outcomes and transformation roadmaps. </w:t>
            </w:r>
          </w:p>
          <w:p w14:paraId="1A12EE98" w14:textId="77777777" w:rsidR="00A27356" w:rsidRPr="00576564" w:rsidRDefault="00A27356" w:rsidP="00A27356">
            <w:pPr>
              <w:pStyle w:val="TableParagraph"/>
              <w:numPr>
                <w:ilvl w:val="0"/>
                <w:numId w:val="17"/>
              </w:numPr>
              <w:rPr>
                <w:sz w:val="24"/>
                <w:szCs w:val="24"/>
              </w:rPr>
            </w:pPr>
            <w:r w:rsidRPr="00576564">
              <w:rPr>
                <w:sz w:val="24"/>
                <w:szCs w:val="24"/>
              </w:rPr>
              <w:t xml:space="preserve">Identify and shape new business opportunities within existing accounts (e.g. new workstreams, capability uplifts, roadmap phases), ensuring they are supported by robust governance and delivery approaches. </w:t>
            </w:r>
          </w:p>
          <w:p w14:paraId="48E0961C" w14:textId="77777777" w:rsidR="00076A14" w:rsidRPr="00076A14" w:rsidRDefault="00076A14" w:rsidP="00076A14">
            <w:pPr>
              <w:pStyle w:val="TableParagraph"/>
              <w:rPr>
                <w:b/>
                <w:bCs/>
                <w:sz w:val="24"/>
                <w:szCs w:val="24"/>
              </w:rPr>
            </w:pPr>
            <w:r w:rsidRPr="00076A14">
              <w:rPr>
                <w:b/>
                <w:bCs/>
                <w:sz w:val="24"/>
                <w:szCs w:val="24"/>
              </w:rPr>
              <w:t>Risk &amp; Compliance Management</w:t>
            </w:r>
          </w:p>
          <w:p w14:paraId="6AEB87E9" w14:textId="77777777" w:rsidR="00076A14" w:rsidRPr="00076A14" w:rsidRDefault="00076A14" w:rsidP="00F00756">
            <w:pPr>
              <w:pStyle w:val="TableParagraph"/>
              <w:numPr>
                <w:ilvl w:val="0"/>
                <w:numId w:val="17"/>
              </w:numPr>
              <w:rPr>
                <w:sz w:val="24"/>
                <w:szCs w:val="24"/>
              </w:rPr>
            </w:pPr>
            <w:r w:rsidRPr="00076A14">
              <w:rPr>
                <w:sz w:val="24"/>
                <w:szCs w:val="24"/>
              </w:rPr>
              <w:t>Identify and assess cybersecurity risks related to projects.</w:t>
            </w:r>
          </w:p>
          <w:p w14:paraId="68C9EA61" w14:textId="77777777" w:rsidR="00076A14" w:rsidRPr="00076A14" w:rsidRDefault="00076A14" w:rsidP="00F00756">
            <w:pPr>
              <w:pStyle w:val="TableParagraph"/>
              <w:numPr>
                <w:ilvl w:val="0"/>
                <w:numId w:val="17"/>
              </w:numPr>
              <w:rPr>
                <w:sz w:val="24"/>
                <w:szCs w:val="24"/>
              </w:rPr>
            </w:pPr>
            <w:r w:rsidRPr="00076A14">
              <w:rPr>
                <w:sz w:val="24"/>
                <w:szCs w:val="24"/>
              </w:rPr>
              <w:t>Ensure compliance with frameworks such as NIST, ISO 27001, RMF, and regulatory requirements (GDPR, PCI-DSS, etc.).</w:t>
            </w:r>
          </w:p>
          <w:p w14:paraId="25318B71" w14:textId="77777777" w:rsidR="00076A14" w:rsidRPr="00076A14" w:rsidRDefault="00076A14" w:rsidP="00F00756">
            <w:pPr>
              <w:pStyle w:val="TableParagraph"/>
              <w:numPr>
                <w:ilvl w:val="0"/>
                <w:numId w:val="17"/>
              </w:numPr>
              <w:rPr>
                <w:sz w:val="24"/>
                <w:szCs w:val="24"/>
              </w:rPr>
            </w:pPr>
            <w:r w:rsidRPr="00076A14">
              <w:rPr>
                <w:sz w:val="24"/>
                <w:szCs w:val="24"/>
              </w:rPr>
              <w:t>Implement risk mitigation strategies and maintain security governance throughout the project lifecycle.</w:t>
            </w:r>
          </w:p>
          <w:p w14:paraId="6824C177" w14:textId="77777777" w:rsidR="00317532" w:rsidRPr="00317532" w:rsidRDefault="00317532" w:rsidP="00317532">
            <w:pPr>
              <w:pStyle w:val="TableParagraph"/>
              <w:rPr>
                <w:b/>
                <w:bCs/>
                <w:sz w:val="24"/>
                <w:szCs w:val="24"/>
              </w:rPr>
            </w:pPr>
            <w:r w:rsidRPr="5E54A481">
              <w:rPr>
                <w:b/>
                <w:bCs/>
                <w:sz w:val="24"/>
                <w:szCs w:val="24"/>
              </w:rPr>
              <w:t>Client Relationship Management:</w:t>
            </w:r>
          </w:p>
          <w:p w14:paraId="651EDBCD" w14:textId="3039148A" w:rsidR="00317532" w:rsidRPr="00576564" w:rsidRDefault="00317532" w:rsidP="00317532">
            <w:pPr>
              <w:pStyle w:val="TableParagraph"/>
              <w:numPr>
                <w:ilvl w:val="0"/>
                <w:numId w:val="17"/>
              </w:numPr>
              <w:rPr>
                <w:sz w:val="24"/>
                <w:szCs w:val="24"/>
              </w:rPr>
            </w:pPr>
            <w:r w:rsidRPr="00576564">
              <w:rPr>
                <w:sz w:val="24"/>
                <w:szCs w:val="24"/>
              </w:rPr>
              <w:t xml:space="preserve">Act as the primary senior delivery contact for senior stakeholders within </w:t>
            </w:r>
            <w:r w:rsidR="00A5037C">
              <w:rPr>
                <w:sz w:val="24"/>
                <w:szCs w:val="24"/>
              </w:rPr>
              <w:t>both the client and supplier relationships</w:t>
            </w:r>
            <w:r w:rsidRPr="00576564">
              <w:rPr>
                <w:sz w:val="24"/>
                <w:szCs w:val="24"/>
              </w:rPr>
              <w:t xml:space="preserve">, serving as a trusted advisor on transformation and delivery governance. </w:t>
            </w:r>
          </w:p>
          <w:p w14:paraId="6BE3450D" w14:textId="77777777" w:rsidR="00317532" w:rsidRPr="00576564" w:rsidRDefault="00317532" w:rsidP="00317532">
            <w:pPr>
              <w:pStyle w:val="TableParagraph"/>
              <w:numPr>
                <w:ilvl w:val="0"/>
                <w:numId w:val="17"/>
              </w:numPr>
              <w:rPr>
                <w:sz w:val="24"/>
                <w:szCs w:val="24"/>
              </w:rPr>
            </w:pPr>
            <w:r w:rsidRPr="00576564">
              <w:rPr>
                <w:sz w:val="24"/>
                <w:szCs w:val="24"/>
              </w:rPr>
              <w:t xml:space="preserve">Lead regular governance and business review forums (e.g. steering committees, programme boards), ensuring alignment on priorities, risks, decisions, and benefits realisation. </w:t>
            </w:r>
          </w:p>
          <w:p w14:paraId="08DCEE0D" w14:textId="07645297" w:rsidR="00317532" w:rsidRPr="00576564" w:rsidRDefault="00317532" w:rsidP="00317532">
            <w:pPr>
              <w:pStyle w:val="TableParagraph"/>
              <w:numPr>
                <w:ilvl w:val="0"/>
                <w:numId w:val="17"/>
              </w:numPr>
              <w:rPr>
                <w:sz w:val="24"/>
                <w:szCs w:val="24"/>
              </w:rPr>
            </w:pPr>
            <w:r w:rsidRPr="5E54A481">
              <w:rPr>
                <w:sz w:val="24"/>
                <w:szCs w:val="24"/>
              </w:rPr>
              <w:t>Proactively manage expectations, surface and resolve issues and escalations, and ensure a consistent, high</w:t>
            </w:r>
            <w:r w:rsidR="00251411">
              <w:rPr>
                <w:sz w:val="24"/>
                <w:szCs w:val="24"/>
              </w:rPr>
              <w:t xml:space="preserve"> </w:t>
            </w:r>
            <w:r w:rsidRPr="5E54A481">
              <w:rPr>
                <w:sz w:val="24"/>
                <w:szCs w:val="24"/>
              </w:rPr>
              <w:t>quality client experience across all initiatives.</w:t>
            </w:r>
          </w:p>
          <w:p w14:paraId="673C1420" w14:textId="77777777" w:rsidR="00FA3BD2" w:rsidRPr="00FA3BD2" w:rsidRDefault="00FA3BD2" w:rsidP="00FA3BD2">
            <w:pPr>
              <w:pStyle w:val="TableParagraph"/>
              <w:rPr>
                <w:b/>
                <w:bCs/>
                <w:sz w:val="24"/>
                <w:szCs w:val="24"/>
              </w:rPr>
            </w:pPr>
            <w:r w:rsidRPr="00FA3BD2">
              <w:rPr>
                <w:b/>
                <w:bCs/>
                <w:sz w:val="24"/>
                <w:szCs w:val="24"/>
              </w:rPr>
              <w:t>Stakeholder Engagement</w:t>
            </w:r>
          </w:p>
          <w:p w14:paraId="06DCF72E" w14:textId="77777777" w:rsidR="00FA3BD2" w:rsidRPr="00FA3BD2" w:rsidRDefault="00FA3BD2" w:rsidP="00F00756">
            <w:pPr>
              <w:pStyle w:val="TableParagraph"/>
              <w:numPr>
                <w:ilvl w:val="0"/>
                <w:numId w:val="17"/>
              </w:numPr>
              <w:rPr>
                <w:sz w:val="24"/>
                <w:szCs w:val="24"/>
              </w:rPr>
            </w:pPr>
            <w:r w:rsidRPr="00FA3BD2">
              <w:rPr>
                <w:sz w:val="24"/>
                <w:szCs w:val="24"/>
              </w:rPr>
              <w:t>Act as the primary liaison between technical teams, business stakeholders, and executive leadership.</w:t>
            </w:r>
          </w:p>
          <w:p w14:paraId="6603543C" w14:textId="77777777" w:rsidR="00FA3BD2" w:rsidRPr="00FA3BD2" w:rsidRDefault="00FA3BD2" w:rsidP="00F00756">
            <w:pPr>
              <w:pStyle w:val="TableParagraph"/>
              <w:numPr>
                <w:ilvl w:val="0"/>
                <w:numId w:val="17"/>
              </w:numPr>
              <w:rPr>
                <w:sz w:val="24"/>
                <w:szCs w:val="24"/>
              </w:rPr>
            </w:pPr>
            <w:r w:rsidRPr="00FA3BD2">
              <w:rPr>
                <w:sz w:val="24"/>
                <w:szCs w:val="24"/>
              </w:rPr>
              <w:t>Communicate project status, risks, and dependencies clearly and regularly.</w:t>
            </w:r>
          </w:p>
          <w:p w14:paraId="28C3684D" w14:textId="77777777" w:rsidR="00FA3BD2" w:rsidRPr="00FA3BD2" w:rsidRDefault="00FA3BD2" w:rsidP="00F00756">
            <w:pPr>
              <w:pStyle w:val="TableParagraph"/>
              <w:numPr>
                <w:ilvl w:val="0"/>
                <w:numId w:val="17"/>
              </w:numPr>
              <w:rPr>
                <w:sz w:val="24"/>
                <w:szCs w:val="24"/>
              </w:rPr>
            </w:pPr>
            <w:r w:rsidRPr="00FA3BD2">
              <w:rPr>
                <w:sz w:val="24"/>
                <w:szCs w:val="24"/>
              </w:rPr>
              <w:t>Facilitate decision-making and resolve conflicts to keep projects on track.</w:t>
            </w:r>
          </w:p>
          <w:p w14:paraId="38D5ADFA" w14:textId="77777777" w:rsidR="005250B0" w:rsidRPr="005250B0" w:rsidRDefault="005250B0" w:rsidP="005250B0">
            <w:pPr>
              <w:pStyle w:val="TableParagraph"/>
              <w:rPr>
                <w:b/>
                <w:bCs/>
                <w:sz w:val="24"/>
                <w:szCs w:val="24"/>
              </w:rPr>
            </w:pPr>
            <w:r w:rsidRPr="005250B0">
              <w:rPr>
                <w:b/>
                <w:bCs/>
                <w:sz w:val="24"/>
                <w:szCs w:val="24"/>
              </w:rPr>
              <w:t>Resource &amp; Budget Management</w:t>
            </w:r>
          </w:p>
          <w:p w14:paraId="78802B4E" w14:textId="77777777" w:rsidR="005250B0" w:rsidRPr="005250B0" w:rsidRDefault="005250B0" w:rsidP="00F00756">
            <w:pPr>
              <w:pStyle w:val="TableParagraph"/>
              <w:numPr>
                <w:ilvl w:val="0"/>
                <w:numId w:val="17"/>
              </w:numPr>
              <w:rPr>
                <w:sz w:val="24"/>
                <w:szCs w:val="24"/>
              </w:rPr>
            </w:pPr>
            <w:r w:rsidRPr="005250B0">
              <w:rPr>
                <w:sz w:val="24"/>
                <w:szCs w:val="24"/>
              </w:rPr>
              <w:t>Develop and manage project budgets, resource allocation, and vendor contracts.</w:t>
            </w:r>
          </w:p>
          <w:p w14:paraId="680A4738" w14:textId="77777777" w:rsidR="005250B0" w:rsidRDefault="005250B0" w:rsidP="00F00756">
            <w:pPr>
              <w:pStyle w:val="TableParagraph"/>
              <w:numPr>
                <w:ilvl w:val="0"/>
                <w:numId w:val="17"/>
              </w:numPr>
              <w:rPr>
                <w:sz w:val="24"/>
                <w:szCs w:val="24"/>
              </w:rPr>
            </w:pPr>
            <w:r w:rsidRPr="005250B0">
              <w:rPr>
                <w:sz w:val="24"/>
                <w:szCs w:val="24"/>
              </w:rPr>
              <w:t>Monitor financial performance and ensure cost-effective delivery.</w:t>
            </w:r>
          </w:p>
          <w:p w14:paraId="2F4A4612" w14:textId="418115A2" w:rsidR="00067EB1" w:rsidRPr="005250B0" w:rsidRDefault="00F00756" w:rsidP="00067EB1">
            <w:pPr>
              <w:pStyle w:val="TableParagraph"/>
              <w:numPr>
                <w:ilvl w:val="0"/>
                <w:numId w:val="17"/>
              </w:numPr>
              <w:rPr>
                <w:sz w:val="24"/>
                <w:szCs w:val="24"/>
              </w:rPr>
            </w:pPr>
            <w:r w:rsidRPr="00576564">
              <w:rPr>
                <w:sz w:val="24"/>
                <w:szCs w:val="24"/>
              </w:rPr>
              <w:t>Own financial governance across your portfolio, including budgeting, forecasting, tracking of bookings/pipeline, and regular variance analysis against plan.</w:t>
            </w:r>
          </w:p>
          <w:p w14:paraId="476E8978" w14:textId="77777777" w:rsidR="005250B0" w:rsidRPr="005250B0" w:rsidRDefault="005250B0" w:rsidP="005250B0">
            <w:pPr>
              <w:pStyle w:val="TableParagraph"/>
              <w:rPr>
                <w:b/>
                <w:bCs/>
                <w:sz w:val="24"/>
                <w:szCs w:val="24"/>
              </w:rPr>
            </w:pPr>
            <w:r w:rsidRPr="005250B0">
              <w:rPr>
                <w:b/>
                <w:bCs/>
                <w:sz w:val="24"/>
                <w:szCs w:val="24"/>
              </w:rPr>
              <w:t>Technical Oversight</w:t>
            </w:r>
          </w:p>
          <w:p w14:paraId="769CA91E" w14:textId="77777777" w:rsidR="005250B0" w:rsidRPr="005250B0" w:rsidRDefault="005250B0" w:rsidP="00F00756">
            <w:pPr>
              <w:pStyle w:val="TableParagraph"/>
              <w:numPr>
                <w:ilvl w:val="0"/>
                <w:numId w:val="17"/>
              </w:numPr>
              <w:rPr>
                <w:sz w:val="24"/>
                <w:szCs w:val="24"/>
              </w:rPr>
            </w:pPr>
            <w:r w:rsidRPr="005250B0">
              <w:rPr>
                <w:sz w:val="24"/>
                <w:szCs w:val="24"/>
              </w:rPr>
              <w:t>Collaborate with cybersecurity architects and engineers to ensure technical solutions meet security requirements.</w:t>
            </w:r>
          </w:p>
          <w:p w14:paraId="7310CCA5" w14:textId="77777777" w:rsidR="005250B0" w:rsidRPr="005250B0" w:rsidRDefault="005250B0" w:rsidP="00F00756">
            <w:pPr>
              <w:pStyle w:val="TableParagraph"/>
              <w:numPr>
                <w:ilvl w:val="0"/>
                <w:numId w:val="17"/>
              </w:numPr>
              <w:rPr>
                <w:sz w:val="24"/>
                <w:szCs w:val="24"/>
              </w:rPr>
            </w:pPr>
            <w:r w:rsidRPr="005250B0">
              <w:rPr>
                <w:sz w:val="24"/>
                <w:szCs w:val="24"/>
              </w:rPr>
              <w:t xml:space="preserve">Oversee implementation of security technologies such as </w:t>
            </w:r>
            <w:r w:rsidRPr="005250B0">
              <w:rPr>
                <w:sz w:val="24"/>
                <w:szCs w:val="24"/>
              </w:rPr>
              <w:lastRenderedPageBreak/>
              <w:t>endpoint protection, identity management, and vulnerability management tools.</w:t>
            </w:r>
          </w:p>
          <w:p w14:paraId="2135FB36" w14:textId="77777777" w:rsidR="00562B52" w:rsidRPr="00562B52" w:rsidRDefault="00562B52" w:rsidP="00562B52">
            <w:pPr>
              <w:pStyle w:val="TableParagraph"/>
              <w:rPr>
                <w:b/>
                <w:bCs/>
                <w:sz w:val="24"/>
                <w:szCs w:val="24"/>
              </w:rPr>
            </w:pPr>
            <w:r w:rsidRPr="00562B52">
              <w:rPr>
                <w:b/>
                <w:bCs/>
                <w:sz w:val="24"/>
                <w:szCs w:val="24"/>
              </w:rPr>
              <w:t>Reporting &amp; Documentation</w:t>
            </w:r>
          </w:p>
          <w:p w14:paraId="2EF313F2" w14:textId="77777777" w:rsidR="00562B52" w:rsidRPr="00562B52" w:rsidRDefault="00562B52" w:rsidP="00F00756">
            <w:pPr>
              <w:pStyle w:val="TableParagraph"/>
              <w:numPr>
                <w:ilvl w:val="0"/>
                <w:numId w:val="17"/>
              </w:numPr>
              <w:rPr>
                <w:sz w:val="24"/>
                <w:szCs w:val="24"/>
              </w:rPr>
            </w:pPr>
            <w:r w:rsidRPr="00562B52">
              <w:rPr>
                <w:sz w:val="24"/>
                <w:szCs w:val="24"/>
              </w:rPr>
              <w:t>Maintain detailed project documentation including plans, risk registers, and compliance reports.</w:t>
            </w:r>
          </w:p>
          <w:p w14:paraId="3E50EFC6" w14:textId="77777777" w:rsidR="00562B52" w:rsidRDefault="00562B52" w:rsidP="00F00756">
            <w:pPr>
              <w:pStyle w:val="TableParagraph"/>
              <w:numPr>
                <w:ilvl w:val="0"/>
                <w:numId w:val="17"/>
              </w:numPr>
              <w:rPr>
                <w:sz w:val="24"/>
                <w:szCs w:val="24"/>
              </w:rPr>
            </w:pPr>
            <w:r w:rsidRPr="00562B52">
              <w:rPr>
                <w:sz w:val="24"/>
                <w:szCs w:val="24"/>
              </w:rPr>
              <w:t>Provide regular progress updates and executive dashboards.</w:t>
            </w:r>
          </w:p>
          <w:p w14:paraId="7E3A59D7" w14:textId="375A813A" w:rsidR="00CF4778" w:rsidRDefault="00CF4778" w:rsidP="00DC5142">
            <w:pPr>
              <w:pStyle w:val="TableParagraph"/>
              <w:numPr>
                <w:ilvl w:val="0"/>
                <w:numId w:val="17"/>
              </w:numPr>
              <w:rPr>
                <w:sz w:val="24"/>
                <w:szCs w:val="24"/>
              </w:rPr>
            </w:pPr>
            <w:r w:rsidRPr="5E54A481">
              <w:rPr>
                <w:sz w:val="24"/>
                <w:szCs w:val="24"/>
              </w:rPr>
              <w:t xml:space="preserve">Prepare, own and present regular </w:t>
            </w:r>
            <w:r w:rsidR="5664F5A5" w:rsidRPr="5E54A481">
              <w:rPr>
                <w:sz w:val="24"/>
                <w:szCs w:val="24"/>
              </w:rPr>
              <w:t>executive level</w:t>
            </w:r>
            <w:r w:rsidRPr="5E54A481">
              <w:rPr>
                <w:sz w:val="24"/>
                <w:szCs w:val="24"/>
              </w:rPr>
              <w:t xml:space="preserve"> reporting on project, programme and portfolio performance, including RAG status, KPIs, financials and risks. </w:t>
            </w:r>
          </w:p>
          <w:p w14:paraId="7AAB08BB" w14:textId="533B945B" w:rsidR="00DC5142" w:rsidRPr="00562B52" w:rsidRDefault="00DC5142" w:rsidP="00DC5142">
            <w:pPr>
              <w:pStyle w:val="TableParagraph"/>
              <w:numPr>
                <w:ilvl w:val="0"/>
                <w:numId w:val="17"/>
              </w:numPr>
              <w:rPr>
                <w:sz w:val="24"/>
                <w:szCs w:val="24"/>
              </w:rPr>
            </w:pPr>
            <w:r w:rsidRPr="5E54A481">
              <w:rPr>
                <w:sz w:val="24"/>
                <w:szCs w:val="24"/>
              </w:rPr>
              <w:t xml:space="preserve">Provide clear, </w:t>
            </w:r>
            <w:r w:rsidR="3156E54E" w:rsidRPr="5E54A481">
              <w:rPr>
                <w:sz w:val="24"/>
                <w:szCs w:val="24"/>
              </w:rPr>
              <w:t>insight driven</w:t>
            </w:r>
            <w:r w:rsidRPr="5E54A481">
              <w:rPr>
                <w:sz w:val="24"/>
                <w:szCs w:val="24"/>
              </w:rPr>
              <w:t xml:space="preserve"> recommendations to senior management and clients on portfolio optimisation, investment decisions and capability/maturity uplift.</w:t>
            </w:r>
          </w:p>
          <w:p w14:paraId="72EA832B" w14:textId="77777777" w:rsidR="00562B52" w:rsidRPr="00562B52" w:rsidRDefault="00562B52" w:rsidP="00562B52">
            <w:pPr>
              <w:pStyle w:val="TableParagraph"/>
              <w:rPr>
                <w:b/>
                <w:bCs/>
                <w:sz w:val="24"/>
                <w:szCs w:val="24"/>
              </w:rPr>
            </w:pPr>
            <w:r w:rsidRPr="00562B52">
              <w:rPr>
                <w:b/>
                <w:bCs/>
                <w:sz w:val="24"/>
                <w:szCs w:val="24"/>
              </w:rPr>
              <w:t>Continuous Improvement</w:t>
            </w:r>
          </w:p>
          <w:p w14:paraId="29B6EFF3" w14:textId="77777777" w:rsidR="00562B52" w:rsidRPr="00562B52" w:rsidRDefault="00562B52" w:rsidP="00F00756">
            <w:pPr>
              <w:pStyle w:val="TableParagraph"/>
              <w:numPr>
                <w:ilvl w:val="0"/>
                <w:numId w:val="17"/>
              </w:numPr>
              <w:rPr>
                <w:sz w:val="24"/>
                <w:szCs w:val="24"/>
              </w:rPr>
            </w:pPr>
            <w:r w:rsidRPr="00562B52">
              <w:rPr>
                <w:sz w:val="24"/>
                <w:szCs w:val="24"/>
              </w:rPr>
              <w:t>Conduct post-project reviews to capture lessons learned.</w:t>
            </w:r>
          </w:p>
          <w:p w14:paraId="0C36E01D" w14:textId="3F4698CF" w:rsidR="00A0019B" w:rsidRPr="00DC1FC0" w:rsidRDefault="00562B52" w:rsidP="00DC1FC0">
            <w:pPr>
              <w:pStyle w:val="TableParagraph"/>
              <w:numPr>
                <w:ilvl w:val="0"/>
                <w:numId w:val="17"/>
              </w:numPr>
              <w:rPr>
                <w:sz w:val="24"/>
                <w:szCs w:val="24"/>
              </w:rPr>
            </w:pPr>
            <w:r w:rsidRPr="00562B52">
              <w:rPr>
                <w:sz w:val="24"/>
                <w:szCs w:val="24"/>
              </w:rPr>
              <w:t>Recommend process improvements for future cybersecurity initiatives.</w:t>
            </w:r>
          </w:p>
        </w:tc>
      </w:tr>
    </w:tbl>
    <w:p w14:paraId="0C36E01F" w14:textId="77777777" w:rsidR="003C1A96" w:rsidRPr="003D113A" w:rsidRDefault="003C1A96">
      <w:pPr>
        <w:rPr>
          <w:sz w:val="24"/>
          <w:szCs w:val="24"/>
        </w:rPr>
        <w:sectPr w:rsidR="003C1A96" w:rsidRPr="003D113A">
          <w:headerReference w:type="default" r:id="rId11"/>
          <w:type w:val="continuous"/>
          <w:pgSz w:w="11910" w:h="16840"/>
          <w:pgMar w:top="1880" w:right="440" w:bottom="280" w:left="600" w:header="649" w:footer="720" w:gutter="0"/>
          <w:cols w:space="720"/>
        </w:sectPr>
      </w:pPr>
    </w:p>
    <w:p w14:paraId="0C36E020" w14:textId="77777777" w:rsidR="003C1A96" w:rsidRPr="003D113A" w:rsidRDefault="003C1A96">
      <w:pPr>
        <w:pStyle w:val="BodyText"/>
        <w:spacing w:before="5"/>
        <w:rPr>
          <w:sz w:val="24"/>
          <w:szCs w:val="24"/>
        </w:rPr>
      </w:pPr>
    </w:p>
    <w:p w14:paraId="0C36E028" w14:textId="77777777" w:rsidR="003C1A96" w:rsidRPr="003D113A" w:rsidRDefault="007D3840">
      <w:pPr>
        <w:pStyle w:val="Heading1"/>
        <w:ind w:left="151"/>
        <w:rPr>
          <w:sz w:val="24"/>
          <w:szCs w:val="24"/>
        </w:rPr>
      </w:pPr>
      <w:r w:rsidRPr="003D113A">
        <w:rPr>
          <w:color w:val="F94718"/>
          <w:sz w:val="24"/>
          <w:szCs w:val="24"/>
        </w:rPr>
        <w:t>Person Specification</w:t>
      </w:r>
    </w:p>
    <w:p w14:paraId="0C36E029" w14:textId="77777777" w:rsidR="003C1A96" w:rsidRPr="003D113A" w:rsidRDefault="003C1A96">
      <w:pPr>
        <w:spacing w:before="8" w:after="1"/>
        <w:rPr>
          <w:b/>
          <w:sz w:val="24"/>
          <w:szCs w:val="24"/>
        </w:rPr>
      </w:pPr>
    </w:p>
    <w:p w14:paraId="0C36E031" w14:textId="71220C41" w:rsidR="003C1A96" w:rsidRPr="003D113A" w:rsidRDefault="007D3840">
      <w:pPr>
        <w:tabs>
          <w:tab w:val="left" w:pos="5307"/>
        </w:tabs>
        <w:ind w:left="176"/>
        <w:rPr>
          <w:b/>
          <w:sz w:val="24"/>
          <w:szCs w:val="24"/>
        </w:rPr>
      </w:pPr>
      <w:r w:rsidRPr="003D113A">
        <w:rPr>
          <w:b/>
          <w:color w:val="F94718"/>
          <w:sz w:val="24"/>
          <w:szCs w:val="24"/>
        </w:rPr>
        <w:tab/>
      </w:r>
    </w:p>
    <w:p w14:paraId="0C36E032" w14:textId="77777777" w:rsidR="003C1A96" w:rsidRPr="003D113A" w:rsidRDefault="003C1A96">
      <w:pPr>
        <w:spacing w:before="8" w:after="1"/>
        <w:rPr>
          <w:b/>
          <w:sz w:val="24"/>
          <w:szCs w:val="24"/>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3D113A" w14:paraId="0C36E035" w14:textId="77777777" w:rsidTr="29D2751E">
        <w:trPr>
          <w:trHeight w:val="686"/>
        </w:trPr>
        <w:tc>
          <w:tcPr>
            <w:tcW w:w="5082" w:type="dxa"/>
          </w:tcPr>
          <w:p w14:paraId="0C36E033" w14:textId="112BA4D0" w:rsidR="003C1A96" w:rsidRPr="003D113A" w:rsidRDefault="00AE4C24" w:rsidP="00AE4C24">
            <w:pPr>
              <w:pStyle w:val="TableParagraph"/>
              <w:jc w:val="center"/>
              <w:rPr>
                <w:sz w:val="24"/>
                <w:szCs w:val="24"/>
              </w:rPr>
            </w:pPr>
            <w:r w:rsidRPr="003D113A">
              <w:rPr>
                <w:b/>
                <w:color w:val="F94718"/>
                <w:sz w:val="24"/>
                <w:szCs w:val="24"/>
              </w:rPr>
              <w:t>Essential</w:t>
            </w:r>
          </w:p>
        </w:tc>
        <w:tc>
          <w:tcPr>
            <w:tcW w:w="4837" w:type="dxa"/>
          </w:tcPr>
          <w:p w14:paraId="0C36E034" w14:textId="423D177E" w:rsidR="003C1A96" w:rsidRPr="003D113A" w:rsidRDefault="00AE4C24" w:rsidP="00AE4C24">
            <w:pPr>
              <w:pStyle w:val="TableParagraph"/>
              <w:jc w:val="center"/>
              <w:rPr>
                <w:sz w:val="24"/>
                <w:szCs w:val="24"/>
              </w:rPr>
            </w:pPr>
            <w:r w:rsidRPr="003D113A">
              <w:rPr>
                <w:b/>
                <w:color w:val="F94718"/>
                <w:sz w:val="24"/>
                <w:szCs w:val="24"/>
              </w:rPr>
              <w:t>Desirable</w:t>
            </w:r>
          </w:p>
        </w:tc>
      </w:tr>
      <w:tr w:rsidR="003C1A96" w:rsidRPr="003D113A" w14:paraId="0C36E038" w14:textId="77777777" w:rsidTr="29D2751E">
        <w:trPr>
          <w:trHeight w:val="5831"/>
        </w:trPr>
        <w:tc>
          <w:tcPr>
            <w:tcW w:w="5082" w:type="dxa"/>
          </w:tcPr>
          <w:p w14:paraId="7BFAC9EB" w14:textId="7A44257B" w:rsidR="00734704" w:rsidRPr="00462A94" w:rsidRDefault="00734704" w:rsidP="00734704">
            <w:pPr>
              <w:rPr>
                <w:b/>
                <w:bCs/>
                <w:sz w:val="24"/>
                <w:szCs w:val="24"/>
              </w:rPr>
            </w:pPr>
            <w:r w:rsidRPr="00462A94">
              <w:rPr>
                <w:b/>
                <w:bCs/>
                <w:sz w:val="24"/>
                <w:szCs w:val="24"/>
              </w:rPr>
              <w:t>Technical Skills:</w:t>
            </w:r>
          </w:p>
          <w:p w14:paraId="1C2A60B0" w14:textId="1BD0EB7E" w:rsidR="00734704" w:rsidRPr="00734704" w:rsidRDefault="00734704" w:rsidP="00734704">
            <w:pPr>
              <w:pStyle w:val="ListParagraph"/>
              <w:numPr>
                <w:ilvl w:val="0"/>
                <w:numId w:val="22"/>
              </w:numPr>
              <w:rPr>
                <w:sz w:val="24"/>
                <w:szCs w:val="24"/>
              </w:rPr>
            </w:pPr>
            <w:r w:rsidRPr="00EA6B67">
              <w:rPr>
                <w:b/>
                <w:bCs/>
                <w:sz w:val="24"/>
                <w:szCs w:val="24"/>
              </w:rPr>
              <w:t>Cybersecurity Knowledge:</w:t>
            </w:r>
            <w:r w:rsidRPr="00734704">
              <w:rPr>
                <w:sz w:val="24"/>
                <w:szCs w:val="24"/>
              </w:rPr>
              <w:t xml:space="preserve"> Understanding of security frameworks (</w:t>
            </w:r>
            <w:r w:rsidR="00251411">
              <w:rPr>
                <w:sz w:val="24"/>
                <w:szCs w:val="24"/>
              </w:rPr>
              <w:t>NCSC CAF</w:t>
            </w:r>
            <w:r w:rsidRPr="00734704">
              <w:rPr>
                <w:sz w:val="24"/>
                <w:szCs w:val="24"/>
              </w:rPr>
              <w:t xml:space="preserve">, ISO 27001, </w:t>
            </w:r>
            <w:r w:rsidR="00251411">
              <w:rPr>
                <w:sz w:val="24"/>
                <w:szCs w:val="24"/>
              </w:rPr>
              <w:t>ISO22301</w:t>
            </w:r>
            <w:r w:rsidRPr="00734704">
              <w:rPr>
                <w:sz w:val="24"/>
                <w:szCs w:val="24"/>
              </w:rPr>
              <w:t xml:space="preserve">), threat management, vulnerability assessment, and compliance standards. </w:t>
            </w:r>
          </w:p>
          <w:p w14:paraId="20CBFECE" w14:textId="715E8296" w:rsidR="00734704" w:rsidRPr="00734704" w:rsidRDefault="00734704" w:rsidP="00734704">
            <w:pPr>
              <w:pStyle w:val="ListParagraph"/>
              <w:numPr>
                <w:ilvl w:val="0"/>
                <w:numId w:val="1"/>
              </w:numPr>
              <w:rPr>
                <w:sz w:val="24"/>
                <w:szCs w:val="24"/>
              </w:rPr>
            </w:pPr>
            <w:r w:rsidRPr="00734704">
              <w:rPr>
                <w:b/>
                <w:bCs/>
                <w:sz w:val="24"/>
                <w:szCs w:val="24"/>
              </w:rPr>
              <w:t>Risk Management:</w:t>
            </w:r>
            <w:r w:rsidRPr="00734704">
              <w:rPr>
                <w:sz w:val="24"/>
                <w:szCs w:val="24"/>
              </w:rPr>
              <w:t xml:space="preserve"> Ability to identify, assess, and mitigate cybersecurity risks throughout project lifecycle. </w:t>
            </w:r>
          </w:p>
          <w:p w14:paraId="4CFAE786" w14:textId="47CD0C5A" w:rsidR="00734704" w:rsidRPr="00734704" w:rsidRDefault="00734704" w:rsidP="00734704">
            <w:pPr>
              <w:pStyle w:val="ListParagraph"/>
              <w:numPr>
                <w:ilvl w:val="0"/>
                <w:numId w:val="1"/>
              </w:numPr>
              <w:rPr>
                <w:sz w:val="24"/>
                <w:szCs w:val="24"/>
              </w:rPr>
            </w:pPr>
            <w:r w:rsidRPr="00734704">
              <w:rPr>
                <w:b/>
                <w:bCs/>
                <w:sz w:val="24"/>
                <w:szCs w:val="24"/>
              </w:rPr>
              <w:t>Technical Familiarity:</w:t>
            </w:r>
            <w:r w:rsidRPr="00734704">
              <w:rPr>
                <w:sz w:val="24"/>
                <w:szCs w:val="24"/>
              </w:rPr>
              <w:t xml:space="preserve"> Awareness of security tools (</w:t>
            </w:r>
            <w:r w:rsidR="00251411">
              <w:rPr>
                <w:sz w:val="24"/>
                <w:szCs w:val="24"/>
              </w:rPr>
              <w:t>Microsoft Azure</w:t>
            </w:r>
            <w:r w:rsidRPr="00734704">
              <w:rPr>
                <w:sz w:val="24"/>
                <w:szCs w:val="24"/>
              </w:rPr>
              <w:t>,</w:t>
            </w:r>
            <w:r w:rsidR="00251411">
              <w:rPr>
                <w:sz w:val="24"/>
                <w:szCs w:val="24"/>
              </w:rPr>
              <w:t xml:space="preserve"> Oracle Cloud, Microsoft Sentinel &amp; Defender Suite</w:t>
            </w:r>
            <w:r w:rsidRPr="00734704">
              <w:rPr>
                <w:sz w:val="24"/>
                <w:szCs w:val="24"/>
              </w:rPr>
              <w:t>, identity management</w:t>
            </w:r>
            <w:r w:rsidR="00251411">
              <w:rPr>
                <w:sz w:val="24"/>
                <w:szCs w:val="24"/>
              </w:rPr>
              <w:t xml:space="preserve"> &amp; Providers</w:t>
            </w:r>
            <w:r w:rsidRPr="00734704">
              <w:rPr>
                <w:sz w:val="24"/>
                <w:szCs w:val="24"/>
              </w:rPr>
              <w:t xml:space="preserve"> and cloud security principles.</w:t>
            </w:r>
          </w:p>
          <w:p w14:paraId="469E15E1" w14:textId="1280EEBD" w:rsidR="00734704" w:rsidRPr="00462A94" w:rsidRDefault="00734704" w:rsidP="00462A94">
            <w:pPr>
              <w:pStyle w:val="Heading3"/>
              <w:spacing w:before="0" w:line="300" w:lineRule="atLeast"/>
              <w:rPr>
                <w:rFonts w:ascii="Lato" w:eastAsia="Lato" w:hAnsi="Lato" w:cs="Lato"/>
                <w:b/>
                <w:bCs/>
                <w:color w:val="auto"/>
              </w:rPr>
            </w:pPr>
            <w:r w:rsidRPr="00462A94">
              <w:rPr>
                <w:rFonts w:ascii="Lato" w:eastAsia="Lato" w:hAnsi="Lato" w:cs="Lato"/>
                <w:b/>
                <w:bCs/>
                <w:color w:val="auto"/>
              </w:rPr>
              <w:t>Project Management Skills</w:t>
            </w:r>
          </w:p>
          <w:p w14:paraId="39BA2491" w14:textId="77777777" w:rsidR="00734704" w:rsidRPr="00462A94" w:rsidRDefault="00734704" w:rsidP="00462A94">
            <w:pPr>
              <w:widowControl/>
              <w:numPr>
                <w:ilvl w:val="0"/>
                <w:numId w:val="21"/>
              </w:numPr>
              <w:autoSpaceDE/>
              <w:autoSpaceDN/>
              <w:spacing w:line="300" w:lineRule="atLeast"/>
              <w:rPr>
                <w:sz w:val="24"/>
                <w:szCs w:val="24"/>
              </w:rPr>
            </w:pPr>
            <w:r w:rsidRPr="00462A94">
              <w:rPr>
                <w:b/>
                <w:bCs/>
                <w:sz w:val="24"/>
                <w:szCs w:val="24"/>
              </w:rPr>
              <w:t>Methodologies</w:t>
            </w:r>
            <w:r w:rsidRPr="00462A94">
              <w:rPr>
                <w:sz w:val="24"/>
                <w:szCs w:val="24"/>
              </w:rPr>
              <w:t>: Expertise in PMBOK, Agile, Waterfall, or hybrid approaches.</w:t>
            </w:r>
          </w:p>
          <w:p w14:paraId="3519A19F" w14:textId="77777777" w:rsidR="00734704" w:rsidRPr="00462A94" w:rsidRDefault="00734704" w:rsidP="00734704">
            <w:pPr>
              <w:widowControl/>
              <w:numPr>
                <w:ilvl w:val="0"/>
                <w:numId w:val="21"/>
              </w:numPr>
              <w:autoSpaceDE/>
              <w:autoSpaceDN/>
              <w:spacing w:before="100" w:beforeAutospacing="1" w:after="100" w:afterAutospacing="1" w:line="300" w:lineRule="atLeast"/>
              <w:rPr>
                <w:sz w:val="24"/>
                <w:szCs w:val="24"/>
              </w:rPr>
            </w:pPr>
            <w:r w:rsidRPr="00462A94">
              <w:rPr>
                <w:b/>
                <w:bCs/>
                <w:sz w:val="24"/>
                <w:szCs w:val="24"/>
              </w:rPr>
              <w:t>Planning &amp; Execution</w:t>
            </w:r>
            <w:r w:rsidRPr="00462A94">
              <w:rPr>
                <w:sz w:val="24"/>
                <w:szCs w:val="24"/>
              </w:rPr>
              <w:t>: Strong skills in scope definition, scheduling, budgeting, and resource allocation.</w:t>
            </w:r>
          </w:p>
          <w:p w14:paraId="0DE8AAEF" w14:textId="77777777" w:rsidR="00462A94" w:rsidRDefault="00734704" w:rsidP="00462A94">
            <w:pPr>
              <w:widowControl/>
              <w:numPr>
                <w:ilvl w:val="0"/>
                <w:numId w:val="21"/>
              </w:numPr>
              <w:autoSpaceDE/>
              <w:autoSpaceDN/>
              <w:spacing w:before="100" w:beforeAutospacing="1" w:after="100" w:afterAutospacing="1" w:line="300" w:lineRule="atLeast"/>
              <w:rPr>
                <w:sz w:val="24"/>
                <w:szCs w:val="24"/>
              </w:rPr>
            </w:pPr>
            <w:r w:rsidRPr="00462A94">
              <w:rPr>
                <w:b/>
                <w:bCs/>
                <w:sz w:val="24"/>
                <w:szCs w:val="24"/>
              </w:rPr>
              <w:t>Governance &amp; Reporting</w:t>
            </w:r>
            <w:r w:rsidRPr="00462A94">
              <w:rPr>
                <w:sz w:val="24"/>
                <w:szCs w:val="24"/>
              </w:rPr>
              <w:t>: Ability to maintain documentation, dashboards, and compliance reports.</w:t>
            </w:r>
          </w:p>
          <w:p w14:paraId="0C36E036" w14:textId="7B15B16F" w:rsidR="00462A94" w:rsidRPr="00462A94" w:rsidRDefault="00462A94" w:rsidP="00462A94">
            <w:pPr>
              <w:widowControl/>
              <w:autoSpaceDE/>
              <w:autoSpaceDN/>
              <w:spacing w:before="100" w:beforeAutospacing="1" w:after="100" w:afterAutospacing="1" w:line="300" w:lineRule="atLeast"/>
              <w:rPr>
                <w:sz w:val="24"/>
                <w:szCs w:val="24"/>
              </w:rPr>
            </w:pPr>
          </w:p>
        </w:tc>
        <w:tc>
          <w:tcPr>
            <w:tcW w:w="4837" w:type="dxa"/>
          </w:tcPr>
          <w:p w14:paraId="1D091C24" w14:textId="77777777" w:rsidR="0030139F" w:rsidRPr="0030139F" w:rsidRDefault="0030139F" w:rsidP="0030139F">
            <w:pPr>
              <w:rPr>
                <w:b/>
                <w:bCs/>
                <w:sz w:val="24"/>
                <w:szCs w:val="24"/>
              </w:rPr>
            </w:pPr>
            <w:r w:rsidRPr="0030139F">
              <w:rPr>
                <w:b/>
                <w:bCs/>
                <w:sz w:val="24"/>
                <w:szCs w:val="24"/>
              </w:rPr>
              <w:t>Strategic &amp; Business Skills</w:t>
            </w:r>
          </w:p>
          <w:p w14:paraId="0189514C" w14:textId="77777777" w:rsidR="0030139F" w:rsidRPr="0030139F" w:rsidRDefault="0030139F" w:rsidP="0030139F">
            <w:pPr>
              <w:pStyle w:val="Heading3"/>
              <w:numPr>
                <w:ilvl w:val="0"/>
                <w:numId w:val="24"/>
              </w:numPr>
              <w:rPr>
                <w:rFonts w:ascii="Lato" w:eastAsia="Lato" w:hAnsi="Lato" w:cs="Lato"/>
                <w:color w:val="auto"/>
              </w:rPr>
            </w:pPr>
            <w:r w:rsidRPr="0030139F">
              <w:rPr>
                <w:rFonts w:ascii="Lato" w:eastAsia="Lato" w:hAnsi="Lato" w:cs="Lato"/>
                <w:color w:val="auto"/>
              </w:rPr>
              <w:t>Ability to align cybersecurity initiatives with business objectives and ROI.</w:t>
            </w:r>
          </w:p>
          <w:p w14:paraId="0C007747" w14:textId="77777777" w:rsidR="0030139F" w:rsidRPr="0030139F" w:rsidRDefault="0030139F" w:rsidP="0030139F">
            <w:pPr>
              <w:pStyle w:val="Heading3"/>
              <w:numPr>
                <w:ilvl w:val="0"/>
                <w:numId w:val="24"/>
              </w:numPr>
              <w:rPr>
                <w:rFonts w:ascii="Lato" w:eastAsia="Lato" w:hAnsi="Lato" w:cs="Lato"/>
                <w:color w:val="auto"/>
              </w:rPr>
            </w:pPr>
            <w:r w:rsidRPr="0030139F">
              <w:rPr>
                <w:rFonts w:ascii="Lato" w:eastAsia="Lato" w:hAnsi="Lato" w:cs="Lato"/>
                <w:color w:val="auto"/>
              </w:rPr>
              <w:t>Experience in cyber portfolio management and prioritization of security investments.</w:t>
            </w:r>
          </w:p>
          <w:p w14:paraId="08EC87C9" w14:textId="05AA2C6A" w:rsidR="0030139F" w:rsidRPr="0030139F" w:rsidRDefault="0030139F" w:rsidP="0030139F">
            <w:pPr>
              <w:pStyle w:val="Heading3"/>
              <w:numPr>
                <w:ilvl w:val="0"/>
                <w:numId w:val="24"/>
              </w:numPr>
              <w:rPr>
                <w:rFonts w:ascii="Lato" w:eastAsia="Lato" w:hAnsi="Lato" w:cs="Lato"/>
                <w:color w:val="auto"/>
              </w:rPr>
            </w:pPr>
            <w:r w:rsidRPr="0030139F">
              <w:rPr>
                <w:rFonts w:ascii="Lato" w:eastAsia="Lato" w:hAnsi="Lato" w:cs="Lato"/>
                <w:color w:val="auto"/>
              </w:rPr>
              <w:t xml:space="preserve">Understanding of regulatory landscapes (GDPR, </w:t>
            </w:r>
            <w:r w:rsidR="00251411">
              <w:rPr>
                <w:rFonts w:ascii="Lato" w:eastAsia="Lato" w:hAnsi="Lato" w:cs="Lato"/>
                <w:color w:val="auto"/>
              </w:rPr>
              <w:t>Cyber Resilience Bill</w:t>
            </w:r>
            <w:r w:rsidRPr="0030139F">
              <w:rPr>
                <w:rFonts w:ascii="Lato" w:eastAsia="Lato" w:hAnsi="Lato" w:cs="Lato"/>
                <w:color w:val="auto"/>
              </w:rPr>
              <w:t>, PCI-DSS).</w:t>
            </w:r>
          </w:p>
          <w:p w14:paraId="0C36E037" w14:textId="1BA37985" w:rsidR="003C1A96" w:rsidRPr="0030139F" w:rsidRDefault="003C1A96" w:rsidP="0030139F">
            <w:pPr>
              <w:pStyle w:val="Heading3"/>
              <w:spacing w:line="300" w:lineRule="atLeast"/>
              <w:rPr>
                <w:rFonts w:ascii="Segoe UI" w:eastAsia="Times New Roman" w:hAnsi="Segoe UI" w:cs="Segoe UI"/>
              </w:rPr>
            </w:pPr>
          </w:p>
        </w:tc>
      </w:tr>
    </w:tbl>
    <w:p w14:paraId="0C36E039" w14:textId="77777777" w:rsidR="003C1A96" w:rsidRPr="003D113A" w:rsidRDefault="003C1A96">
      <w:pPr>
        <w:rPr>
          <w:sz w:val="24"/>
          <w:szCs w:val="24"/>
        </w:rPr>
        <w:sectPr w:rsidR="003C1A96" w:rsidRPr="003D113A">
          <w:pgSz w:w="11910" w:h="16840"/>
          <w:pgMar w:top="1880" w:right="440" w:bottom="280" w:left="600" w:header="649" w:footer="0" w:gutter="0"/>
          <w:cols w:space="720"/>
        </w:sectPr>
      </w:pPr>
    </w:p>
    <w:p w14:paraId="0C36E03A" w14:textId="77777777" w:rsidR="003C1A96" w:rsidRPr="003D113A" w:rsidRDefault="003C1A96">
      <w:pPr>
        <w:rPr>
          <w:b/>
          <w:sz w:val="24"/>
          <w:szCs w:val="24"/>
        </w:rPr>
      </w:pPr>
    </w:p>
    <w:p w14:paraId="0C36E03D" w14:textId="6FCC2BAA" w:rsidR="003C1A96" w:rsidRPr="003D113A" w:rsidRDefault="0003679E">
      <w:pPr>
        <w:pStyle w:val="Heading1"/>
        <w:rPr>
          <w:sz w:val="24"/>
          <w:szCs w:val="24"/>
        </w:rPr>
      </w:pPr>
      <w:r w:rsidRPr="003D113A">
        <w:rPr>
          <w:color w:val="F94718"/>
          <w:sz w:val="24"/>
          <w:szCs w:val="24"/>
        </w:rPr>
        <w:t>D</w:t>
      </w:r>
      <w:r w:rsidR="007D3840" w:rsidRPr="003D113A">
        <w:rPr>
          <w:color w:val="F94718"/>
          <w:sz w:val="24"/>
          <w:szCs w:val="24"/>
        </w:rPr>
        <w:t>ocument Control</w:t>
      </w:r>
    </w:p>
    <w:p w14:paraId="0C36E03E" w14:textId="77777777" w:rsidR="003C1A96" w:rsidRPr="003D113A" w:rsidRDefault="003C1A96">
      <w:pPr>
        <w:rPr>
          <w:b/>
          <w:sz w:val="24"/>
          <w:szCs w:val="24"/>
        </w:rPr>
      </w:pPr>
    </w:p>
    <w:p w14:paraId="0C36E03F" w14:textId="77777777" w:rsidR="003C1A96" w:rsidRPr="003D113A" w:rsidRDefault="003C1A96">
      <w:pPr>
        <w:spacing w:before="6"/>
        <w:rPr>
          <w:b/>
          <w:sz w:val="24"/>
          <w:szCs w:val="24"/>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3D113A" w14:paraId="0C36E042" w14:textId="77777777">
        <w:trPr>
          <w:trHeight w:val="509"/>
        </w:trPr>
        <w:tc>
          <w:tcPr>
            <w:tcW w:w="3119" w:type="dxa"/>
          </w:tcPr>
          <w:p w14:paraId="0C36E040" w14:textId="77777777" w:rsidR="003C1A96" w:rsidRPr="003D113A" w:rsidRDefault="007D3840">
            <w:pPr>
              <w:pStyle w:val="TableParagraph"/>
              <w:spacing w:before="60"/>
              <w:ind w:left="157"/>
              <w:rPr>
                <w:b/>
                <w:sz w:val="24"/>
                <w:szCs w:val="24"/>
              </w:rPr>
            </w:pPr>
            <w:r w:rsidRPr="003D113A">
              <w:rPr>
                <w:b/>
                <w:color w:val="F94718"/>
                <w:sz w:val="24"/>
                <w:szCs w:val="24"/>
              </w:rPr>
              <w:t>File Name</w:t>
            </w:r>
          </w:p>
        </w:tc>
        <w:tc>
          <w:tcPr>
            <w:tcW w:w="6792" w:type="dxa"/>
          </w:tcPr>
          <w:p w14:paraId="0C36E041" w14:textId="53A2499C" w:rsidR="003C1A96" w:rsidRPr="003D113A" w:rsidRDefault="009B6F45">
            <w:pPr>
              <w:pStyle w:val="TableParagraph"/>
              <w:rPr>
                <w:sz w:val="24"/>
                <w:szCs w:val="24"/>
              </w:rPr>
            </w:pPr>
            <w:r>
              <w:rPr>
                <w:sz w:val="24"/>
                <w:szCs w:val="24"/>
              </w:rPr>
              <w:t>Cyber Senior Project Manager</w:t>
            </w:r>
          </w:p>
        </w:tc>
      </w:tr>
      <w:tr w:rsidR="003C1A96" w:rsidRPr="003D113A" w14:paraId="0C36E045" w14:textId="77777777">
        <w:trPr>
          <w:trHeight w:val="476"/>
        </w:trPr>
        <w:tc>
          <w:tcPr>
            <w:tcW w:w="3119" w:type="dxa"/>
          </w:tcPr>
          <w:p w14:paraId="0C36E043" w14:textId="77777777" w:rsidR="003C1A96" w:rsidRPr="003D113A" w:rsidRDefault="007D3840">
            <w:pPr>
              <w:pStyle w:val="TableParagraph"/>
              <w:spacing w:before="30"/>
              <w:ind w:left="157"/>
              <w:rPr>
                <w:b/>
                <w:sz w:val="24"/>
                <w:szCs w:val="24"/>
              </w:rPr>
            </w:pPr>
            <w:r w:rsidRPr="003D113A">
              <w:rPr>
                <w:b/>
                <w:color w:val="F94718"/>
                <w:sz w:val="24"/>
                <w:szCs w:val="24"/>
              </w:rPr>
              <w:t>Author</w:t>
            </w:r>
          </w:p>
        </w:tc>
        <w:tc>
          <w:tcPr>
            <w:tcW w:w="6792" w:type="dxa"/>
          </w:tcPr>
          <w:p w14:paraId="0C36E044" w14:textId="5DFC19E8" w:rsidR="003C1A96" w:rsidRPr="003D113A" w:rsidRDefault="00251411">
            <w:pPr>
              <w:pStyle w:val="TableParagraph"/>
              <w:rPr>
                <w:sz w:val="24"/>
                <w:szCs w:val="24"/>
              </w:rPr>
            </w:pPr>
            <w:r>
              <w:rPr>
                <w:sz w:val="24"/>
                <w:szCs w:val="24"/>
              </w:rPr>
              <w:t>Sean Tickle</w:t>
            </w:r>
            <w:r w:rsidR="006451CE" w:rsidRPr="003D113A">
              <w:rPr>
                <w:sz w:val="24"/>
                <w:szCs w:val="24"/>
              </w:rPr>
              <w:t xml:space="preserve"> </w:t>
            </w:r>
          </w:p>
        </w:tc>
      </w:tr>
      <w:tr w:rsidR="003C1A96" w:rsidRPr="003D113A" w14:paraId="0C36E048" w14:textId="77777777">
        <w:trPr>
          <w:trHeight w:val="476"/>
        </w:trPr>
        <w:tc>
          <w:tcPr>
            <w:tcW w:w="3119" w:type="dxa"/>
          </w:tcPr>
          <w:p w14:paraId="0C36E046" w14:textId="77777777" w:rsidR="003C1A96" w:rsidRPr="003D113A" w:rsidRDefault="007D3840">
            <w:pPr>
              <w:pStyle w:val="TableParagraph"/>
              <w:spacing w:before="25"/>
              <w:ind w:left="157"/>
              <w:rPr>
                <w:b/>
                <w:sz w:val="24"/>
                <w:szCs w:val="24"/>
              </w:rPr>
            </w:pPr>
            <w:r w:rsidRPr="003D113A">
              <w:rPr>
                <w:b/>
                <w:color w:val="F94718"/>
                <w:sz w:val="24"/>
                <w:szCs w:val="24"/>
              </w:rPr>
              <w:t>Status</w:t>
            </w:r>
          </w:p>
        </w:tc>
        <w:tc>
          <w:tcPr>
            <w:tcW w:w="6792" w:type="dxa"/>
          </w:tcPr>
          <w:p w14:paraId="0C36E047" w14:textId="6413A7BC" w:rsidR="003C1A96" w:rsidRPr="003D113A" w:rsidRDefault="006451CE">
            <w:pPr>
              <w:pStyle w:val="TableParagraph"/>
              <w:rPr>
                <w:sz w:val="24"/>
                <w:szCs w:val="24"/>
              </w:rPr>
            </w:pPr>
            <w:r w:rsidRPr="003D113A">
              <w:rPr>
                <w:sz w:val="24"/>
                <w:szCs w:val="24"/>
              </w:rPr>
              <w:t xml:space="preserve">Live </w:t>
            </w:r>
          </w:p>
        </w:tc>
      </w:tr>
      <w:tr w:rsidR="003C1A96" w:rsidRPr="003D113A" w14:paraId="0C36E04B" w14:textId="77777777">
        <w:trPr>
          <w:trHeight w:val="476"/>
        </w:trPr>
        <w:tc>
          <w:tcPr>
            <w:tcW w:w="3119" w:type="dxa"/>
          </w:tcPr>
          <w:p w14:paraId="0C36E049" w14:textId="77777777" w:rsidR="003C1A96" w:rsidRPr="003D113A" w:rsidRDefault="007D3840">
            <w:pPr>
              <w:pStyle w:val="TableParagraph"/>
              <w:spacing w:before="20"/>
              <w:ind w:left="157"/>
              <w:rPr>
                <w:b/>
                <w:sz w:val="24"/>
                <w:szCs w:val="24"/>
              </w:rPr>
            </w:pPr>
            <w:r w:rsidRPr="003D113A">
              <w:rPr>
                <w:b/>
                <w:color w:val="F94718"/>
                <w:sz w:val="24"/>
                <w:szCs w:val="24"/>
              </w:rPr>
              <w:t>Classification</w:t>
            </w:r>
          </w:p>
        </w:tc>
        <w:tc>
          <w:tcPr>
            <w:tcW w:w="6792" w:type="dxa"/>
          </w:tcPr>
          <w:p w14:paraId="0C36E04A" w14:textId="7B4FB890" w:rsidR="003C1A96" w:rsidRPr="003D113A" w:rsidRDefault="001516AC">
            <w:pPr>
              <w:pStyle w:val="TableParagraph"/>
              <w:rPr>
                <w:sz w:val="24"/>
                <w:szCs w:val="24"/>
              </w:rPr>
            </w:pPr>
            <w:r w:rsidRPr="003D113A">
              <w:rPr>
                <w:sz w:val="24"/>
                <w:szCs w:val="24"/>
              </w:rPr>
              <w:t>Private</w:t>
            </w:r>
          </w:p>
        </w:tc>
      </w:tr>
      <w:tr w:rsidR="003C1A96" w:rsidRPr="003D113A" w14:paraId="0C36E04E" w14:textId="77777777">
        <w:trPr>
          <w:trHeight w:val="476"/>
        </w:trPr>
        <w:tc>
          <w:tcPr>
            <w:tcW w:w="3119" w:type="dxa"/>
          </w:tcPr>
          <w:p w14:paraId="0C36E04C" w14:textId="77777777" w:rsidR="003C1A96" w:rsidRPr="003D113A" w:rsidRDefault="007D3840">
            <w:pPr>
              <w:pStyle w:val="TableParagraph"/>
              <w:spacing w:before="41"/>
              <w:ind w:left="157"/>
              <w:rPr>
                <w:b/>
                <w:sz w:val="24"/>
                <w:szCs w:val="24"/>
              </w:rPr>
            </w:pPr>
            <w:r w:rsidRPr="003D113A">
              <w:rPr>
                <w:b/>
                <w:color w:val="F94718"/>
                <w:sz w:val="24"/>
                <w:szCs w:val="24"/>
              </w:rPr>
              <w:t>Location</w:t>
            </w:r>
          </w:p>
        </w:tc>
        <w:tc>
          <w:tcPr>
            <w:tcW w:w="6792" w:type="dxa"/>
          </w:tcPr>
          <w:p w14:paraId="0C36E04D" w14:textId="28B09733" w:rsidR="003C1A96" w:rsidRPr="003D113A" w:rsidRDefault="003C1A96">
            <w:pPr>
              <w:pStyle w:val="TableParagraph"/>
              <w:rPr>
                <w:sz w:val="24"/>
                <w:szCs w:val="24"/>
              </w:rPr>
            </w:pPr>
          </w:p>
        </w:tc>
      </w:tr>
    </w:tbl>
    <w:p w14:paraId="0C36E050" w14:textId="77777777" w:rsidR="003C1A96" w:rsidRPr="003D113A" w:rsidRDefault="007D3840">
      <w:pPr>
        <w:spacing w:before="370"/>
        <w:ind w:left="148"/>
        <w:rPr>
          <w:b/>
          <w:sz w:val="24"/>
          <w:szCs w:val="24"/>
        </w:rPr>
      </w:pPr>
      <w:r w:rsidRPr="003D113A">
        <w:rPr>
          <w:b/>
          <w:color w:val="F94718"/>
          <w:sz w:val="24"/>
          <w:szCs w:val="24"/>
        </w:rPr>
        <w:t>Version Control</w:t>
      </w:r>
    </w:p>
    <w:p w14:paraId="0C36E051" w14:textId="77777777" w:rsidR="003C1A96" w:rsidRPr="003D113A" w:rsidRDefault="007D3840">
      <w:pPr>
        <w:tabs>
          <w:tab w:val="left" w:pos="2163"/>
          <w:tab w:val="left" w:pos="5451"/>
          <w:tab w:val="left" w:pos="8560"/>
        </w:tabs>
        <w:spacing w:before="439" w:after="57"/>
        <w:ind w:left="162"/>
        <w:rPr>
          <w:b/>
          <w:sz w:val="24"/>
          <w:szCs w:val="24"/>
        </w:rPr>
      </w:pPr>
      <w:r w:rsidRPr="003D113A">
        <w:rPr>
          <w:b/>
          <w:color w:val="F94718"/>
          <w:spacing w:val="-4"/>
          <w:sz w:val="24"/>
          <w:szCs w:val="24"/>
        </w:rPr>
        <w:t>Version</w:t>
      </w:r>
      <w:r w:rsidRPr="003D113A">
        <w:rPr>
          <w:b/>
          <w:color w:val="F94718"/>
          <w:spacing w:val="-4"/>
          <w:sz w:val="24"/>
          <w:szCs w:val="24"/>
        </w:rPr>
        <w:tab/>
      </w:r>
      <w:r w:rsidRPr="003D113A">
        <w:rPr>
          <w:b/>
          <w:color w:val="F94718"/>
          <w:sz w:val="24"/>
          <w:szCs w:val="24"/>
        </w:rPr>
        <w:t>Author</w:t>
      </w:r>
      <w:r w:rsidRPr="003D113A">
        <w:rPr>
          <w:b/>
          <w:color w:val="F94718"/>
          <w:sz w:val="24"/>
          <w:szCs w:val="24"/>
        </w:rPr>
        <w:tab/>
        <w:t>Change</w:t>
      </w:r>
      <w:r w:rsidRPr="003D113A">
        <w:rPr>
          <w:b/>
          <w:color w:val="F94718"/>
          <w:sz w:val="24"/>
          <w:szCs w:val="24"/>
        </w:rPr>
        <w:tab/>
        <w:t>Date</w:t>
      </w:r>
    </w:p>
    <w:tbl>
      <w:tblPr>
        <w:tblW w:w="0" w:type="auto"/>
        <w:tblInd w:w="1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3D113A" w14:paraId="0C36E056" w14:textId="77777777" w:rsidTr="678F711D">
        <w:trPr>
          <w:trHeight w:val="509"/>
        </w:trPr>
        <w:tc>
          <w:tcPr>
            <w:tcW w:w="1901" w:type="dxa"/>
          </w:tcPr>
          <w:p w14:paraId="0C36E052" w14:textId="28338513" w:rsidR="003C1A96" w:rsidRPr="003D113A" w:rsidRDefault="007E1612">
            <w:pPr>
              <w:pStyle w:val="TableParagraph"/>
              <w:rPr>
                <w:sz w:val="24"/>
                <w:szCs w:val="24"/>
              </w:rPr>
            </w:pPr>
            <w:r>
              <w:rPr>
                <w:sz w:val="24"/>
                <w:szCs w:val="24"/>
              </w:rPr>
              <w:t>0.1</w:t>
            </w:r>
          </w:p>
        </w:tc>
        <w:tc>
          <w:tcPr>
            <w:tcW w:w="3289" w:type="dxa"/>
          </w:tcPr>
          <w:p w14:paraId="0C36E053" w14:textId="65040BC1" w:rsidR="003C1A96" w:rsidRPr="003D113A" w:rsidRDefault="007E1612">
            <w:pPr>
              <w:pStyle w:val="TableParagraph"/>
              <w:rPr>
                <w:sz w:val="24"/>
                <w:szCs w:val="24"/>
              </w:rPr>
            </w:pPr>
            <w:r>
              <w:rPr>
                <w:sz w:val="24"/>
                <w:szCs w:val="24"/>
              </w:rPr>
              <w:t xml:space="preserve">Talvinder Sanghera </w:t>
            </w:r>
          </w:p>
        </w:tc>
        <w:tc>
          <w:tcPr>
            <w:tcW w:w="2955" w:type="dxa"/>
          </w:tcPr>
          <w:p w14:paraId="0C36E054" w14:textId="30FBAD0F" w:rsidR="003C1A96" w:rsidRPr="003D113A" w:rsidRDefault="006D008D">
            <w:pPr>
              <w:pStyle w:val="TableParagraph"/>
              <w:rPr>
                <w:sz w:val="24"/>
                <w:szCs w:val="24"/>
              </w:rPr>
            </w:pPr>
            <w:r>
              <w:rPr>
                <w:sz w:val="24"/>
                <w:szCs w:val="24"/>
              </w:rPr>
              <w:t>Creation of Cyber Project / Programme Lead</w:t>
            </w:r>
          </w:p>
        </w:tc>
        <w:tc>
          <w:tcPr>
            <w:tcW w:w="1777" w:type="dxa"/>
          </w:tcPr>
          <w:p w14:paraId="0C36E055" w14:textId="04CC848D" w:rsidR="003C1A96" w:rsidRPr="003D113A" w:rsidRDefault="006D008D">
            <w:pPr>
              <w:pStyle w:val="TableParagraph"/>
              <w:rPr>
                <w:sz w:val="24"/>
                <w:szCs w:val="24"/>
              </w:rPr>
            </w:pPr>
            <w:r>
              <w:rPr>
                <w:sz w:val="24"/>
                <w:szCs w:val="24"/>
              </w:rPr>
              <w:t>December 2025</w:t>
            </w:r>
          </w:p>
        </w:tc>
      </w:tr>
      <w:tr w:rsidR="678F711D" w14:paraId="23076FE1" w14:textId="77777777" w:rsidTr="678F711D">
        <w:trPr>
          <w:trHeight w:val="509"/>
        </w:trPr>
        <w:tc>
          <w:tcPr>
            <w:tcW w:w="1901" w:type="dxa"/>
          </w:tcPr>
          <w:p w14:paraId="57B8A279" w14:textId="0519D950" w:rsidR="75FD89E5" w:rsidRDefault="00251411" w:rsidP="678F711D">
            <w:pPr>
              <w:pStyle w:val="TableParagraph"/>
              <w:rPr>
                <w:sz w:val="24"/>
                <w:szCs w:val="24"/>
              </w:rPr>
            </w:pPr>
            <w:r>
              <w:rPr>
                <w:sz w:val="24"/>
                <w:szCs w:val="24"/>
              </w:rPr>
              <w:t>0.2</w:t>
            </w:r>
          </w:p>
        </w:tc>
        <w:tc>
          <w:tcPr>
            <w:tcW w:w="3289" w:type="dxa"/>
          </w:tcPr>
          <w:p w14:paraId="27DD6E49" w14:textId="108421F4" w:rsidR="75FD89E5" w:rsidRDefault="00251411" w:rsidP="678F711D">
            <w:pPr>
              <w:pStyle w:val="TableParagraph"/>
              <w:rPr>
                <w:sz w:val="24"/>
                <w:szCs w:val="24"/>
              </w:rPr>
            </w:pPr>
            <w:r>
              <w:rPr>
                <w:sz w:val="24"/>
                <w:szCs w:val="24"/>
              </w:rPr>
              <w:t>Sean Tickle</w:t>
            </w:r>
          </w:p>
        </w:tc>
        <w:tc>
          <w:tcPr>
            <w:tcW w:w="2955" w:type="dxa"/>
          </w:tcPr>
          <w:p w14:paraId="249A1DE4" w14:textId="7B3DA566" w:rsidR="75FD89E5" w:rsidRDefault="00251411" w:rsidP="678F711D">
            <w:pPr>
              <w:pStyle w:val="TableParagraph"/>
              <w:rPr>
                <w:sz w:val="24"/>
                <w:szCs w:val="24"/>
              </w:rPr>
            </w:pPr>
            <w:r>
              <w:rPr>
                <w:sz w:val="24"/>
                <w:szCs w:val="24"/>
              </w:rPr>
              <w:t>Modification to Cyber Role</w:t>
            </w:r>
          </w:p>
        </w:tc>
        <w:tc>
          <w:tcPr>
            <w:tcW w:w="1777" w:type="dxa"/>
          </w:tcPr>
          <w:p w14:paraId="3BD9D1AF" w14:textId="0097B431" w:rsidR="75FD89E5" w:rsidRDefault="00251411" w:rsidP="678F711D">
            <w:pPr>
              <w:pStyle w:val="TableParagraph"/>
              <w:rPr>
                <w:sz w:val="24"/>
                <w:szCs w:val="24"/>
              </w:rPr>
            </w:pPr>
            <w:r>
              <w:rPr>
                <w:sz w:val="24"/>
                <w:szCs w:val="24"/>
              </w:rPr>
              <w:t>12</w:t>
            </w:r>
            <w:r w:rsidRPr="00251411">
              <w:rPr>
                <w:sz w:val="24"/>
                <w:szCs w:val="24"/>
                <w:vertAlign w:val="superscript"/>
              </w:rPr>
              <w:t>th</w:t>
            </w:r>
            <w:r>
              <w:rPr>
                <w:sz w:val="24"/>
                <w:szCs w:val="24"/>
              </w:rPr>
              <w:t xml:space="preserve"> December 2025</w:t>
            </w:r>
          </w:p>
        </w:tc>
      </w:tr>
    </w:tbl>
    <w:p w14:paraId="0C36E058" w14:textId="77777777" w:rsidR="003C1A96" w:rsidRPr="003D113A" w:rsidRDefault="007D3840">
      <w:pPr>
        <w:pStyle w:val="Heading1"/>
        <w:spacing w:before="321"/>
        <w:ind w:left="134"/>
        <w:rPr>
          <w:sz w:val="24"/>
          <w:szCs w:val="24"/>
        </w:rPr>
      </w:pPr>
      <w:r w:rsidRPr="003D113A">
        <w:rPr>
          <w:color w:val="F94718"/>
          <w:sz w:val="24"/>
          <w:szCs w:val="24"/>
        </w:rPr>
        <w:t>Job Levels</w:t>
      </w:r>
    </w:p>
    <w:p w14:paraId="0C36E059" w14:textId="77777777" w:rsidR="003C1A96" w:rsidRPr="003D113A" w:rsidRDefault="003C1A96">
      <w:pPr>
        <w:spacing w:before="3" w:after="1"/>
        <w:rPr>
          <w:b/>
          <w:sz w:val="24"/>
          <w:szCs w:val="24"/>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3D113A" w14:paraId="0C36E05C" w14:textId="77777777">
        <w:trPr>
          <w:trHeight w:val="509"/>
        </w:trPr>
        <w:tc>
          <w:tcPr>
            <w:tcW w:w="3119" w:type="dxa"/>
          </w:tcPr>
          <w:p w14:paraId="0C36E05A" w14:textId="77777777" w:rsidR="003C1A96" w:rsidRPr="003D113A" w:rsidRDefault="007D3840">
            <w:pPr>
              <w:pStyle w:val="TableParagraph"/>
              <w:spacing w:before="60"/>
              <w:ind w:left="157"/>
              <w:rPr>
                <w:b/>
                <w:sz w:val="24"/>
                <w:szCs w:val="24"/>
              </w:rPr>
            </w:pPr>
            <w:r w:rsidRPr="003D113A">
              <w:rPr>
                <w:b/>
                <w:color w:val="F94718"/>
                <w:sz w:val="24"/>
                <w:szCs w:val="24"/>
              </w:rPr>
              <w:t>Career Framework</w:t>
            </w:r>
          </w:p>
        </w:tc>
        <w:tc>
          <w:tcPr>
            <w:tcW w:w="6792" w:type="dxa"/>
          </w:tcPr>
          <w:p w14:paraId="0C36E05B" w14:textId="2323F9BC" w:rsidR="003C1A96" w:rsidRPr="003D113A" w:rsidRDefault="00314F0D" w:rsidP="000968FC">
            <w:pPr>
              <w:pStyle w:val="TableParagraph"/>
              <w:spacing w:before="60"/>
              <w:ind w:left="157"/>
              <w:jc w:val="center"/>
              <w:rPr>
                <w:sz w:val="24"/>
                <w:szCs w:val="24"/>
              </w:rPr>
            </w:pPr>
            <w:r w:rsidRPr="003D113A">
              <w:rPr>
                <w:b/>
                <w:color w:val="F94718"/>
                <w:sz w:val="24"/>
                <w:szCs w:val="24"/>
              </w:rPr>
              <w:t>Experienced Professional</w:t>
            </w:r>
          </w:p>
        </w:tc>
      </w:tr>
      <w:tr w:rsidR="000968FC" w:rsidRPr="003D113A" w14:paraId="5BCEE31B" w14:textId="77777777">
        <w:trPr>
          <w:trHeight w:val="907"/>
        </w:trPr>
        <w:tc>
          <w:tcPr>
            <w:tcW w:w="3119" w:type="dxa"/>
          </w:tcPr>
          <w:p w14:paraId="49151A8D" w14:textId="27648ECB" w:rsidR="000968FC" w:rsidRPr="003D113A" w:rsidRDefault="000968FC">
            <w:pPr>
              <w:pStyle w:val="TableParagraph"/>
              <w:spacing w:before="30"/>
              <w:ind w:left="157"/>
              <w:rPr>
                <w:b/>
                <w:color w:val="F94718"/>
                <w:sz w:val="24"/>
                <w:szCs w:val="24"/>
              </w:rPr>
            </w:pPr>
            <w:r w:rsidRPr="003D113A">
              <w:rPr>
                <w:b/>
                <w:color w:val="F94718"/>
                <w:sz w:val="24"/>
                <w:szCs w:val="24"/>
              </w:rPr>
              <w:t>Definition</w:t>
            </w:r>
          </w:p>
        </w:tc>
        <w:tc>
          <w:tcPr>
            <w:tcW w:w="6792" w:type="dxa"/>
          </w:tcPr>
          <w:p w14:paraId="49A86246" w14:textId="6C54B71D" w:rsidR="000968FC" w:rsidRPr="003D113A" w:rsidRDefault="000968FC">
            <w:pPr>
              <w:pStyle w:val="TableParagraph"/>
              <w:rPr>
                <w:sz w:val="24"/>
                <w:szCs w:val="24"/>
              </w:rPr>
            </w:pPr>
            <w:r w:rsidRPr="003D113A">
              <w:rPr>
                <w:sz w:val="24"/>
                <w:szCs w:val="24"/>
              </w:rPr>
              <w:t>Industry-experienced non-technical subject matter expert working in a senior capacity whether customer-facing or helping to develop professional colleagues</w:t>
            </w:r>
          </w:p>
        </w:tc>
      </w:tr>
      <w:tr w:rsidR="003C1A96" w:rsidRPr="003D113A" w14:paraId="0C36E05F" w14:textId="77777777">
        <w:trPr>
          <w:trHeight w:val="907"/>
        </w:trPr>
        <w:tc>
          <w:tcPr>
            <w:tcW w:w="3119" w:type="dxa"/>
          </w:tcPr>
          <w:p w14:paraId="0C36E05D" w14:textId="77F88BDD" w:rsidR="003C1A96" w:rsidRPr="003D113A" w:rsidRDefault="007D3840">
            <w:pPr>
              <w:pStyle w:val="TableParagraph"/>
              <w:spacing w:before="30"/>
              <w:ind w:left="157"/>
              <w:rPr>
                <w:b/>
                <w:sz w:val="24"/>
                <w:szCs w:val="24"/>
              </w:rPr>
            </w:pPr>
            <w:r w:rsidRPr="003D113A">
              <w:rPr>
                <w:b/>
                <w:color w:val="F94718"/>
                <w:sz w:val="24"/>
                <w:szCs w:val="24"/>
              </w:rPr>
              <w:t xml:space="preserve">Contribution to </w:t>
            </w:r>
            <w:r w:rsidR="0003679E" w:rsidRPr="003D113A">
              <w:rPr>
                <w:b/>
                <w:color w:val="F94718"/>
                <w:sz w:val="24"/>
                <w:szCs w:val="24"/>
              </w:rPr>
              <w:t>Success</w:t>
            </w:r>
          </w:p>
        </w:tc>
        <w:tc>
          <w:tcPr>
            <w:tcW w:w="6792" w:type="dxa"/>
          </w:tcPr>
          <w:p w14:paraId="0C36E05E" w14:textId="042C5075" w:rsidR="003C1A96" w:rsidRPr="003D113A" w:rsidRDefault="00314F0D">
            <w:pPr>
              <w:pStyle w:val="TableParagraph"/>
              <w:rPr>
                <w:sz w:val="24"/>
                <w:szCs w:val="24"/>
              </w:rPr>
            </w:pPr>
            <w:r w:rsidRPr="003D113A">
              <w:rPr>
                <w:sz w:val="24"/>
                <w:szCs w:val="24"/>
              </w:rPr>
              <w:t xml:space="preserve">Implements operational plans that contribute to the results of their department. Typically focused on timescales of 3-6 months. Will manage costs and will look for efficiencies with their area of responsibility  </w:t>
            </w:r>
          </w:p>
        </w:tc>
      </w:tr>
      <w:tr w:rsidR="003C1A96" w:rsidRPr="003D113A" w14:paraId="0C36E062" w14:textId="77777777">
        <w:trPr>
          <w:trHeight w:val="476"/>
        </w:trPr>
        <w:tc>
          <w:tcPr>
            <w:tcW w:w="3119" w:type="dxa"/>
          </w:tcPr>
          <w:p w14:paraId="0C36E060" w14:textId="77777777" w:rsidR="003C1A96" w:rsidRPr="003D113A" w:rsidRDefault="007D3840">
            <w:pPr>
              <w:pStyle w:val="TableParagraph"/>
              <w:spacing w:before="78" w:line="377" w:lineRule="exact"/>
              <w:ind w:left="157"/>
              <w:rPr>
                <w:b/>
                <w:sz w:val="24"/>
                <w:szCs w:val="24"/>
              </w:rPr>
            </w:pPr>
            <w:r w:rsidRPr="003D113A">
              <w:rPr>
                <w:b/>
                <w:color w:val="F94718"/>
                <w:sz w:val="24"/>
                <w:szCs w:val="24"/>
              </w:rPr>
              <w:t>Communication</w:t>
            </w:r>
          </w:p>
        </w:tc>
        <w:tc>
          <w:tcPr>
            <w:tcW w:w="6792" w:type="dxa"/>
          </w:tcPr>
          <w:p w14:paraId="0C36E061" w14:textId="2BE20AF2" w:rsidR="003C1A96" w:rsidRPr="003D113A" w:rsidRDefault="00314F0D">
            <w:pPr>
              <w:pStyle w:val="TableParagraph"/>
              <w:rPr>
                <w:sz w:val="24"/>
                <w:szCs w:val="24"/>
              </w:rPr>
            </w:pPr>
            <w:r w:rsidRPr="003D113A">
              <w:rPr>
                <w:sz w:val="24"/>
                <w:szCs w:val="24"/>
              </w:rPr>
              <w:t>Influences others to make favourable decisions, mostly within their function but sometimes without</w:t>
            </w:r>
          </w:p>
        </w:tc>
      </w:tr>
      <w:tr w:rsidR="003C1A96" w:rsidRPr="003D113A" w14:paraId="0C36E065" w14:textId="77777777">
        <w:trPr>
          <w:trHeight w:val="476"/>
        </w:trPr>
        <w:tc>
          <w:tcPr>
            <w:tcW w:w="3119" w:type="dxa"/>
          </w:tcPr>
          <w:p w14:paraId="0C36E063" w14:textId="77777777" w:rsidR="003C1A96" w:rsidRPr="003D113A" w:rsidRDefault="007D3840">
            <w:pPr>
              <w:pStyle w:val="TableParagraph"/>
              <w:spacing w:before="53" w:line="403" w:lineRule="exact"/>
              <w:ind w:left="155"/>
              <w:rPr>
                <w:b/>
                <w:sz w:val="24"/>
                <w:szCs w:val="24"/>
              </w:rPr>
            </w:pPr>
            <w:r w:rsidRPr="003D113A">
              <w:rPr>
                <w:b/>
                <w:color w:val="F94718"/>
                <w:sz w:val="24"/>
                <w:szCs w:val="24"/>
              </w:rPr>
              <w:t>Expertise</w:t>
            </w:r>
          </w:p>
        </w:tc>
        <w:tc>
          <w:tcPr>
            <w:tcW w:w="6792" w:type="dxa"/>
          </w:tcPr>
          <w:p w14:paraId="0C36E064" w14:textId="0BC2E65E" w:rsidR="003C1A96" w:rsidRPr="003D113A" w:rsidRDefault="00314F0D">
            <w:pPr>
              <w:pStyle w:val="TableParagraph"/>
              <w:rPr>
                <w:sz w:val="24"/>
                <w:szCs w:val="24"/>
              </w:rPr>
            </w:pPr>
            <w:r w:rsidRPr="003D113A">
              <w:rPr>
                <w:sz w:val="24"/>
                <w:szCs w:val="24"/>
              </w:rPr>
              <w:t>Has an in-depth knowledge in their own discipline and a basic knowledge of other supporting departments. Will usually a professional qualification</w:t>
            </w:r>
          </w:p>
        </w:tc>
      </w:tr>
      <w:tr w:rsidR="003C1A96" w:rsidRPr="003D113A" w14:paraId="0C36E068" w14:textId="77777777">
        <w:trPr>
          <w:trHeight w:val="476"/>
        </w:trPr>
        <w:tc>
          <w:tcPr>
            <w:tcW w:w="3119" w:type="dxa"/>
          </w:tcPr>
          <w:p w14:paraId="0C36E066" w14:textId="77777777" w:rsidR="003C1A96" w:rsidRPr="003D113A" w:rsidRDefault="007D3840">
            <w:pPr>
              <w:pStyle w:val="TableParagraph"/>
              <w:spacing w:before="51" w:line="405" w:lineRule="exact"/>
              <w:ind w:left="155"/>
              <w:rPr>
                <w:b/>
                <w:sz w:val="24"/>
                <w:szCs w:val="24"/>
              </w:rPr>
            </w:pPr>
            <w:r w:rsidRPr="003D113A">
              <w:rPr>
                <w:b/>
                <w:color w:val="F94718"/>
                <w:sz w:val="24"/>
                <w:szCs w:val="24"/>
              </w:rPr>
              <w:t>Leadership</w:t>
            </w:r>
          </w:p>
        </w:tc>
        <w:tc>
          <w:tcPr>
            <w:tcW w:w="6792" w:type="dxa"/>
          </w:tcPr>
          <w:p w14:paraId="0C36E067" w14:textId="6FD6E237" w:rsidR="003C1A96" w:rsidRPr="003D113A" w:rsidRDefault="00314F0D">
            <w:pPr>
              <w:pStyle w:val="TableParagraph"/>
              <w:rPr>
                <w:sz w:val="24"/>
                <w:szCs w:val="24"/>
              </w:rPr>
            </w:pPr>
            <w:r w:rsidRPr="003D113A">
              <w:rPr>
                <w:sz w:val="24"/>
                <w:szCs w:val="24"/>
              </w:rPr>
              <w:t>Acts as a resource for their colleagues with less experience and may manage a small team but is primarily measured on their own contribution</w:t>
            </w:r>
          </w:p>
        </w:tc>
      </w:tr>
      <w:tr w:rsidR="003C1A96" w:rsidRPr="003D113A" w14:paraId="0C36E06B" w14:textId="77777777">
        <w:trPr>
          <w:trHeight w:val="476"/>
        </w:trPr>
        <w:tc>
          <w:tcPr>
            <w:tcW w:w="3119" w:type="dxa"/>
          </w:tcPr>
          <w:p w14:paraId="0C36E069" w14:textId="77777777" w:rsidR="003C1A96" w:rsidRPr="003D113A" w:rsidRDefault="007D3840">
            <w:pPr>
              <w:pStyle w:val="TableParagraph"/>
              <w:spacing w:before="54" w:line="401" w:lineRule="exact"/>
              <w:ind w:left="155"/>
              <w:rPr>
                <w:b/>
                <w:sz w:val="24"/>
                <w:szCs w:val="24"/>
              </w:rPr>
            </w:pPr>
            <w:r w:rsidRPr="003D113A">
              <w:rPr>
                <w:b/>
                <w:color w:val="F94718"/>
                <w:sz w:val="24"/>
                <w:szCs w:val="24"/>
              </w:rPr>
              <w:t>Values Statement</w:t>
            </w:r>
          </w:p>
        </w:tc>
        <w:tc>
          <w:tcPr>
            <w:tcW w:w="6792" w:type="dxa"/>
          </w:tcPr>
          <w:p w14:paraId="0C36E06A" w14:textId="3A54EF49" w:rsidR="003C1A96" w:rsidRPr="003D113A" w:rsidRDefault="00314F0D">
            <w:pPr>
              <w:pStyle w:val="TableParagraph"/>
              <w:rPr>
                <w:sz w:val="24"/>
                <w:szCs w:val="24"/>
              </w:rPr>
            </w:pPr>
            <w:r w:rsidRPr="003D113A">
              <w:rPr>
                <w:sz w:val="24"/>
                <w:szCs w:val="24"/>
              </w:rPr>
              <w:t>Leads by example in displaying positive behaviours and instilling high performance within their teams, across the organisation and with customers</w:t>
            </w:r>
          </w:p>
        </w:tc>
      </w:tr>
    </w:tbl>
    <w:p w14:paraId="0C36E06C" w14:textId="77777777" w:rsidR="003C1A96" w:rsidRPr="003D113A" w:rsidRDefault="003C1A96">
      <w:pPr>
        <w:rPr>
          <w:b/>
          <w:sz w:val="24"/>
          <w:szCs w:val="24"/>
        </w:rPr>
      </w:pPr>
    </w:p>
    <w:p w14:paraId="0C36E06D" w14:textId="77777777" w:rsidR="003C1A96" w:rsidRPr="003D113A" w:rsidRDefault="003C1A96">
      <w:pPr>
        <w:rPr>
          <w:b/>
          <w:sz w:val="24"/>
          <w:szCs w:val="24"/>
        </w:rPr>
      </w:pPr>
    </w:p>
    <w:p w14:paraId="0C36E06E" w14:textId="77777777" w:rsidR="003C1A96" w:rsidRPr="003D113A" w:rsidRDefault="003C1A96">
      <w:pPr>
        <w:spacing w:before="11"/>
        <w:rPr>
          <w:b/>
          <w:sz w:val="24"/>
          <w:szCs w:val="24"/>
        </w:rPr>
      </w:pPr>
    </w:p>
    <w:p w14:paraId="0C36E06F" w14:textId="77777777" w:rsidR="003C1A96" w:rsidRPr="003D113A" w:rsidRDefault="003C1A96">
      <w:pPr>
        <w:rPr>
          <w:sz w:val="24"/>
          <w:szCs w:val="24"/>
        </w:rPr>
        <w:sectPr w:rsidR="003C1A96" w:rsidRPr="003D113A">
          <w:pgSz w:w="11910" w:h="16840"/>
          <w:pgMar w:top="1880" w:right="440" w:bottom="0" w:left="600" w:header="649" w:footer="0" w:gutter="0"/>
          <w:cols w:space="720"/>
        </w:sectPr>
      </w:pPr>
    </w:p>
    <w:p w14:paraId="0C36E070" w14:textId="311185C0" w:rsidR="003C1A96" w:rsidRPr="003D113A" w:rsidRDefault="00A318DA">
      <w:pPr>
        <w:spacing w:before="123"/>
        <w:ind w:left="3105"/>
        <w:rPr>
          <w:sz w:val="24"/>
          <w:szCs w:val="24"/>
        </w:rPr>
      </w:pPr>
      <w:r w:rsidRPr="003D113A">
        <w:rPr>
          <w:noProof/>
          <w:sz w:val="24"/>
          <w:szCs w:val="24"/>
        </w:rPr>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3D113A">
        <w:rPr>
          <w:noProof/>
          <w:sz w:val="24"/>
          <w:szCs w:val="24"/>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3D113A">
        <w:rPr>
          <w:sz w:val="24"/>
          <w:szCs w:val="24"/>
        </w:rPr>
        <w:t>0344 848 4441</w:t>
      </w:r>
    </w:p>
    <w:p w14:paraId="0C36E071" w14:textId="5766B6EC" w:rsidR="003C1A96" w:rsidRPr="003D113A" w:rsidRDefault="007D3840">
      <w:pPr>
        <w:spacing w:before="100"/>
        <w:ind w:left="659"/>
        <w:rPr>
          <w:sz w:val="24"/>
          <w:szCs w:val="24"/>
        </w:rPr>
      </w:pPr>
      <w:r w:rsidRPr="003D113A">
        <w:rPr>
          <w:sz w:val="24"/>
          <w:szCs w:val="24"/>
        </w:rPr>
        <w:br w:type="column"/>
      </w:r>
      <w:hyperlink r:id="rId14" w:history="1">
        <w:r w:rsidR="0003679E" w:rsidRPr="003D113A">
          <w:rPr>
            <w:rStyle w:val="Hyperlink"/>
            <w:sz w:val="24"/>
            <w:szCs w:val="24"/>
          </w:rPr>
          <w:t>HR@littlefish.co.uk</w:t>
        </w:r>
      </w:hyperlink>
    </w:p>
    <w:p w14:paraId="0C36E072" w14:textId="77777777" w:rsidR="003C1A96" w:rsidRPr="003D113A" w:rsidRDefault="003C1A96">
      <w:pPr>
        <w:rPr>
          <w:sz w:val="24"/>
          <w:szCs w:val="24"/>
        </w:rPr>
        <w:sectPr w:rsidR="003C1A96" w:rsidRPr="003D113A">
          <w:type w:val="continuous"/>
          <w:pgSz w:w="11910" w:h="16840"/>
          <w:pgMar w:top="1880" w:right="440" w:bottom="280" w:left="600" w:header="720" w:footer="720" w:gutter="0"/>
          <w:cols w:num="2" w:space="720" w:equalWidth="0">
            <w:col w:w="4932" w:space="40"/>
            <w:col w:w="5898"/>
          </w:cols>
        </w:sectPr>
      </w:pPr>
    </w:p>
    <w:p w14:paraId="0C36E073" w14:textId="4C1D9BFB" w:rsidR="003C1A96" w:rsidRPr="003D113A" w:rsidRDefault="00DA0EDF">
      <w:pPr>
        <w:spacing w:before="7"/>
        <w:rPr>
          <w:sz w:val="24"/>
          <w:szCs w:val="24"/>
        </w:rPr>
      </w:pPr>
      <w:r w:rsidRPr="003D113A">
        <w:rPr>
          <w:noProof/>
          <w:sz w:val="24"/>
          <w:szCs w:val="24"/>
        </w:rPr>
        <w:lastRenderedPageBreak/>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FCC49" id="Line 2"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" strokecolor="#f94718" strokeweight="2pt">
                <w10:wrap anchorx="page" anchory="page"/>
              </v:line>
            </w:pict>
          </mc:Fallback>
        </mc:AlternateContent>
      </w:r>
    </w:p>
    <w:p w14:paraId="0C36E074" w14:textId="75800DA0" w:rsidR="003C1A96" w:rsidRPr="003D113A" w:rsidRDefault="007D3840">
      <w:pPr>
        <w:pStyle w:val="BodyText"/>
        <w:tabs>
          <w:tab w:val="left" w:pos="3413"/>
          <w:tab w:val="left" w:pos="6261"/>
          <w:tab w:val="left" w:pos="8591"/>
        </w:tabs>
        <w:spacing w:before="32" w:line="324" w:lineRule="auto"/>
        <w:ind w:left="1017" w:right="650" w:firstLine="253"/>
        <w:rPr>
          <w:sz w:val="24"/>
          <w:szCs w:val="24"/>
        </w:rPr>
      </w:pPr>
      <w:r w:rsidRPr="003D113A">
        <w:rPr>
          <w:noProof/>
          <w:sz w:val="24"/>
          <w:szCs w:val="24"/>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3D113A">
        <w:rPr>
          <w:noProof/>
          <w:sz w:val="24"/>
          <w:szCs w:val="24"/>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3D113A">
        <w:rPr>
          <w:noProof/>
          <w:sz w:val="24"/>
          <w:szCs w:val="24"/>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3D113A">
        <w:rPr>
          <w:noProof/>
          <w:sz w:val="24"/>
          <w:szCs w:val="24"/>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3D113A">
        <w:rPr>
          <w:noProof/>
          <w:position w:val="-17"/>
          <w:sz w:val="24"/>
          <w:szCs w:val="24"/>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3D113A">
        <w:rPr>
          <w:sz w:val="24"/>
          <w:szCs w:val="24"/>
        </w:rPr>
        <w:t xml:space="preserve">  </w:t>
      </w:r>
      <w:r w:rsidRPr="003D113A">
        <w:rPr>
          <w:spacing w:val="-11"/>
          <w:sz w:val="24"/>
          <w:szCs w:val="24"/>
        </w:rPr>
        <w:t xml:space="preserve"> </w:t>
      </w:r>
      <w:r w:rsidRPr="003D113A">
        <w:rPr>
          <w:sz w:val="24"/>
          <w:szCs w:val="24"/>
        </w:rPr>
        <w:t xml:space="preserve">Littlefish UK, Price House, 37 Stoney Street, Nottingham NG1 1LS </w:t>
      </w:r>
      <w:r w:rsidRPr="003D113A">
        <w:rPr>
          <w:position w:val="1"/>
          <w:sz w:val="24"/>
          <w:szCs w:val="24"/>
        </w:rPr>
        <w:t>@Littlefishuk</w:t>
      </w:r>
      <w:r w:rsidRPr="003D113A">
        <w:rPr>
          <w:position w:val="1"/>
          <w:sz w:val="24"/>
          <w:szCs w:val="24"/>
        </w:rPr>
        <w:tab/>
      </w:r>
      <w:r w:rsidRPr="003D113A">
        <w:rPr>
          <w:sz w:val="24"/>
          <w:szCs w:val="24"/>
        </w:rPr>
        <w:t>Littlefish</w:t>
      </w:r>
      <w:r w:rsidRPr="003D113A">
        <w:rPr>
          <w:spacing w:val="-2"/>
          <w:sz w:val="24"/>
          <w:szCs w:val="24"/>
        </w:rPr>
        <w:t xml:space="preserve"> </w:t>
      </w:r>
      <w:r w:rsidRPr="003D113A">
        <w:rPr>
          <w:sz w:val="24"/>
          <w:szCs w:val="24"/>
        </w:rPr>
        <w:t>(UK)</w:t>
      </w:r>
      <w:r w:rsidRPr="003D113A">
        <w:rPr>
          <w:spacing w:val="-1"/>
          <w:sz w:val="24"/>
          <w:szCs w:val="24"/>
        </w:rPr>
        <w:t xml:space="preserve"> </w:t>
      </w:r>
      <w:r w:rsidRPr="003D113A">
        <w:rPr>
          <w:sz w:val="24"/>
          <w:szCs w:val="24"/>
        </w:rPr>
        <w:t>Ltd</w:t>
      </w:r>
      <w:r w:rsidRPr="003D113A">
        <w:rPr>
          <w:sz w:val="24"/>
          <w:szCs w:val="24"/>
        </w:rPr>
        <w:tab/>
      </w:r>
      <w:r w:rsidRPr="003D113A">
        <w:rPr>
          <w:position w:val="1"/>
          <w:sz w:val="24"/>
          <w:szCs w:val="24"/>
        </w:rPr>
        <w:t>@Littlefishuk</w:t>
      </w:r>
      <w:r w:rsidRPr="003D113A">
        <w:rPr>
          <w:position w:val="1"/>
          <w:sz w:val="24"/>
          <w:szCs w:val="24"/>
        </w:rPr>
        <w:tab/>
      </w:r>
      <w:r w:rsidRPr="003D113A">
        <w:rPr>
          <w:w w:val="95"/>
          <w:position w:val="1"/>
          <w:sz w:val="24"/>
          <w:szCs w:val="24"/>
        </w:rPr>
        <w:t>@Littlefish_UK</w:t>
      </w:r>
    </w:p>
    <w:sectPr w:rsidR="003C1A96" w:rsidRPr="003D113A">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D736" w14:textId="77777777" w:rsidR="00676C79" w:rsidRDefault="00676C79">
      <w:r>
        <w:separator/>
      </w:r>
    </w:p>
  </w:endnote>
  <w:endnote w:type="continuationSeparator" w:id="0">
    <w:p w14:paraId="7A40FCA4" w14:textId="77777777" w:rsidR="00676C79" w:rsidRDefault="00676C79">
      <w:r>
        <w:continuationSeparator/>
      </w:r>
    </w:p>
  </w:endnote>
  <w:endnote w:type="continuationNotice" w:id="1">
    <w:p w14:paraId="030637D3" w14:textId="77777777" w:rsidR="00676C79" w:rsidRDefault="00676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EB3A" w14:textId="77777777" w:rsidR="00676C79" w:rsidRDefault="00676C79">
      <w:r>
        <w:separator/>
      </w:r>
    </w:p>
  </w:footnote>
  <w:footnote w:type="continuationSeparator" w:id="0">
    <w:p w14:paraId="71CF8163" w14:textId="77777777" w:rsidR="00676C79" w:rsidRDefault="00676C79">
      <w:r>
        <w:continuationSeparator/>
      </w:r>
    </w:p>
  </w:footnote>
  <w:footnote w:type="continuationNotice" w:id="1">
    <w:p w14:paraId="6100E2AE" w14:textId="77777777" w:rsidR="00676C79" w:rsidRDefault="00676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CD"/>
    <w:multiLevelType w:val="multilevel"/>
    <w:tmpl w:val="E328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2171"/>
    <w:multiLevelType w:val="multilevel"/>
    <w:tmpl w:val="4B9C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8635B"/>
    <w:multiLevelType w:val="hybridMultilevel"/>
    <w:tmpl w:val="F09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047C7"/>
    <w:multiLevelType w:val="multilevel"/>
    <w:tmpl w:val="E308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56BF"/>
    <w:multiLevelType w:val="hybridMultilevel"/>
    <w:tmpl w:val="378E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77296"/>
    <w:multiLevelType w:val="multilevel"/>
    <w:tmpl w:val="54F2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6FEB1"/>
    <w:multiLevelType w:val="hybridMultilevel"/>
    <w:tmpl w:val="FFFFFFFF"/>
    <w:lvl w:ilvl="0" w:tplc="87BEF314">
      <w:start w:val="1"/>
      <w:numFmt w:val="bullet"/>
      <w:lvlText w:val=""/>
      <w:lvlJc w:val="left"/>
      <w:pPr>
        <w:ind w:left="720" w:hanging="360"/>
      </w:pPr>
      <w:rPr>
        <w:rFonts w:ascii="Symbol" w:hAnsi="Symbol" w:hint="default"/>
      </w:rPr>
    </w:lvl>
    <w:lvl w:ilvl="1" w:tplc="F51CDD8E">
      <w:start w:val="1"/>
      <w:numFmt w:val="bullet"/>
      <w:lvlText w:val="o"/>
      <w:lvlJc w:val="left"/>
      <w:pPr>
        <w:ind w:left="1440" w:hanging="360"/>
      </w:pPr>
      <w:rPr>
        <w:rFonts w:ascii="Courier New" w:hAnsi="Courier New" w:hint="default"/>
      </w:rPr>
    </w:lvl>
    <w:lvl w:ilvl="2" w:tplc="129C68F4">
      <w:start w:val="1"/>
      <w:numFmt w:val="bullet"/>
      <w:lvlText w:val=""/>
      <w:lvlJc w:val="left"/>
      <w:pPr>
        <w:ind w:left="2160" w:hanging="360"/>
      </w:pPr>
      <w:rPr>
        <w:rFonts w:ascii="Wingdings" w:hAnsi="Wingdings" w:hint="default"/>
      </w:rPr>
    </w:lvl>
    <w:lvl w:ilvl="3" w:tplc="DCC03F18">
      <w:start w:val="1"/>
      <w:numFmt w:val="bullet"/>
      <w:lvlText w:val=""/>
      <w:lvlJc w:val="left"/>
      <w:pPr>
        <w:ind w:left="2880" w:hanging="360"/>
      </w:pPr>
      <w:rPr>
        <w:rFonts w:ascii="Symbol" w:hAnsi="Symbol" w:hint="default"/>
      </w:rPr>
    </w:lvl>
    <w:lvl w:ilvl="4" w:tplc="FB9E736A">
      <w:start w:val="1"/>
      <w:numFmt w:val="bullet"/>
      <w:lvlText w:val="o"/>
      <w:lvlJc w:val="left"/>
      <w:pPr>
        <w:ind w:left="3600" w:hanging="360"/>
      </w:pPr>
      <w:rPr>
        <w:rFonts w:ascii="Courier New" w:hAnsi="Courier New" w:hint="default"/>
      </w:rPr>
    </w:lvl>
    <w:lvl w:ilvl="5" w:tplc="13DACF4C">
      <w:start w:val="1"/>
      <w:numFmt w:val="bullet"/>
      <w:lvlText w:val=""/>
      <w:lvlJc w:val="left"/>
      <w:pPr>
        <w:ind w:left="4320" w:hanging="360"/>
      </w:pPr>
      <w:rPr>
        <w:rFonts w:ascii="Wingdings" w:hAnsi="Wingdings" w:hint="default"/>
      </w:rPr>
    </w:lvl>
    <w:lvl w:ilvl="6" w:tplc="2AA8FC04">
      <w:start w:val="1"/>
      <w:numFmt w:val="bullet"/>
      <w:lvlText w:val=""/>
      <w:lvlJc w:val="left"/>
      <w:pPr>
        <w:ind w:left="5040" w:hanging="360"/>
      </w:pPr>
      <w:rPr>
        <w:rFonts w:ascii="Symbol" w:hAnsi="Symbol" w:hint="default"/>
      </w:rPr>
    </w:lvl>
    <w:lvl w:ilvl="7" w:tplc="E6C24E70">
      <w:start w:val="1"/>
      <w:numFmt w:val="bullet"/>
      <w:lvlText w:val="o"/>
      <w:lvlJc w:val="left"/>
      <w:pPr>
        <w:ind w:left="5760" w:hanging="360"/>
      </w:pPr>
      <w:rPr>
        <w:rFonts w:ascii="Courier New" w:hAnsi="Courier New" w:hint="default"/>
      </w:rPr>
    </w:lvl>
    <w:lvl w:ilvl="8" w:tplc="ABA67D70">
      <w:start w:val="1"/>
      <w:numFmt w:val="bullet"/>
      <w:lvlText w:val=""/>
      <w:lvlJc w:val="left"/>
      <w:pPr>
        <w:ind w:left="6480" w:hanging="360"/>
      </w:pPr>
      <w:rPr>
        <w:rFonts w:ascii="Wingdings" w:hAnsi="Wingdings" w:hint="default"/>
      </w:rPr>
    </w:lvl>
  </w:abstractNum>
  <w:abstractNum w:abstractNumId="7" w15:restartNumberingAfterBreak="0">
    <w:nsid w:val="24940D6E"/>
    <w:multiLevelType w:val="hybridMultilevel"/>
    <w:tmpl w:val="E8CE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32BEA"/>
    <w:multiLevelType w:val="multilevel"/>
    <w:tmpl w:val="BE2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4372D"/>
    <w:multiLevelType w:val="hybridMultilevel"/>
    <w:tmpl w:val="CE30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A4440"/>
    <w:multiLevelType w:val="hybridMultilevel"/>
    <w:tmpl w:val="19A6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35051"/>
    <w:multiLevelType w:val="multilevel"/>
    <w:tmpl w:val="1388ADEA"/>
    <w:lvl w:ilvl="0">
      <w:start w:val="1"/>
      <w:numFmt w:val="decimal"/>
      <w:lvlText w:val="%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4B041BD6"/>
    <w:multiLevelType w:val="hybridMultilevel"/>
    <w:tmpl w:val="4ABE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4164E"/>
    <w:multiLevelType w:val="hybridMultilevel"/>
    <w:tmpl w:val="023E4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8098F"/>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55002262"/>
    <w:multiLevelType w:val="multilevel"/>
    <w:tmpl w:val="8D7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F0DC9"/>
    <w:multiLevelType w:val="multilevel"/>
    <w:tmpl w:val="2D92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C4C22"/>
    <w:multiLevelType w:val="hybridMultilevel"/>
    <w:tmpl w:val="189A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F71A0"/>
    <w:multiLevelType w:val="multilevel"/>
    <w:tmpl w:val="8F36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31961"/>
    <w:multiLevelType w:val="multilevel"/>
    <w:tmpl w:val="C6B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36A75"/>
    <w:multiLevelType w:val="multilevel"/>
    <w:tmpl w:val="C99E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87E5A"/>
    <w:multiLevelType w:val="hybridMultilevel"/>
    <w:tmpl w:val="2E7E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B4144"/>
    <w:multiLevelType w:val="hybridMultilevel"/>
    <w:tmpl w:val="10C84C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41724"/>
    <w:multiLevelType w:val="multilevel"/>
    <w:tmpl w:val="CC7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413737">
    <w:abstractNumId w:val="6"/>
  </w:num>
  <w:num w:numId="2" w16cid:durableId="1709839800">
    <w:abstractNumId w:val="14"/>
  </w:num>
  <w:num w:numId="3" w16cid:durableId="785584697">
    <w:abstractNumId w:val="13"/>
  </w:num>
  <w:num w:numId="4" w16cid:durableId="2129273654">
    <w:abstractNumId w:val="9"/>
  </w:num>
  <w:num w:numId="5" w16cid:durableId="738020822">
    <w:abstractNumId w:val="22"/>
  </w:num>
  <w:num w:numId="6" w16cid:durableId="125778686">
    <w:abstractNumId w:val="5"/>
  </w:num>
  <w:num w:numId="7" w16cid:durableId="684140036">
    <w:abstractNumId w:val="11"/>
  </w:num>
  <w:num w:numId="8" w16cid:durableId="1314215841">
    <w:abstractNumId w:val="21"/>
  </w:num>
  <w:num w:numId="9" w16cid:durableId="1513453691">
    <w:abstractNumId w:val="17"/>
  </w:num>
  <w:num w:numId="10" w16cid:durableId="1516067312">
    <w:abstractNumId w:val="2"/>
  </w:num>
  <w:num w:numId="11" w16cid:durableId="100759554">
    <w:abstractNumId w:val="7"/>
  </w:num>
  <w:num w:numId="12" w16cid:durableId="1904632702">
    <w:abstractNumId w:val="4"/>
  </w:num>
  <w:num w:numId="13" w16cid:durableId="1925215014">
    <w:abstractNumId w:val="10"/>
  </w:num>
  <w:num w:numId="14" w16cid:durableId="1233926156">
    <w:abstractNumId w:val="23"/>
  </w:num>
  <w:num w:numId="15" w16cid:durableId="1512648054">
    <w:abstractNumId w:val="15"/>
  </w:num>
  <w:num w:numId="16" w16cid:durableId="371157147">
    <w:abstractNumId w:val="1"/>
  </w:num>
  <w:num w:numId="17" w16cid:durableId="1222792829">
    <w:abstractNumId w:val="0"/>
  </w:num>
  <w:num w:numId="18" w16cid:durableId="1933583725">
    <w:abstractNumId w:val="16"/>
  </w:num>
  <w:num w:numId="19" w16cid:durableId="1773668810">
    <w:abstractNumId w:val="3"/>
  </w:num>
  <w:num w:numId="20" w16cid:durableId="910312586">
    <w:abstractNumId w:val="18"/>
  </w:num>
  <w:num w:numId="21" w16cid:durableId="2107265155">
    <w:abstractNumId w:val="20"/>
  </w:num>
  <w:num w:numId="22" w16cid:durableId="1398549688">
    <w:abstractNumId w:val="12"/>
  </w:num>
  <w:num w:numId="23" w16cid:durableId="754132617">
    <w:abstractNumId w:val="19"/>
  </w:num>
  <w:num w:numId="24" w16cid:durableId="1837964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0FB6"/>
    <w:rsid w:val="00031C7A"/>
    <w:rsid w:val="0003679E"/>
    <w:rsid w:val="00052C9C"/>
    <w:rsid w:val="00067EB1"/>
    <w:rsid w:val="00074307"/>
    <w:rsid w:val="00076A14"/>
    <w:rsid w:val="000968FC"/>
    <w:rsid w:val="000B575F"/>
    <w:rsid w:val="000D0C36"/>
    <w:rsid w:val="000F2A6D"/>
    <w:rsid w:val="000F7808"/>
    <w:rsid w:val="00122263"/>
    <w:rsid w:val="001516AC"/>
    <w:rsid w:val="00192838"/>
    <w:rsid w:val="001934B4"/>
    <w:rsid w:val="001A2DE2"/>
    <w:rsid w:val="001A6351"/>
    <w:rsid w:val="001B6582"/>
    <w:rsid w:val="001C357C"/>
    <w:rsid w:val="001C5E68"/>
    <w:rsid w:val="002241D4"/>
    <w:rsid w:val="00224BBF"/>
    <w:rsid w:val="00227C69"/>
    <w:rsid w:val="00230323"/>
    <w:rsid w:val="002416CC"/>
    <w:rsid w:val="00244DA2"/>
    <w:rsid w:val="00251411"/>
    <w:rsid w:val="00273DAB"/>
    <w:rsid w:val="002C1EC8"/>
    <w:rsid w:val="0030139F"/>
    <w:rsid w:val="00312894"/>
    <w:rsid w:val="00314F0D"/>
    <w:rsid w:val="00317532"/>
    <w:rsid w:val="00361A74"/>
    <w:rsid w:val="0037466A"/>
    <w:rsid w:val="0038398D"/>
    <w:rsid w:val="003C0C27"/>
    <w:rsid w:val="003C1A96"/>
    <w:rsid w:val="003D113A"/>
    <w:rsid w:val="003F5CA9"/>
    <w:rsid w:val="00426FCB"/>
    <w:rsid w:val="00450BE2"/>
    <w:rsid w:val="00451609"/>
    <w:rsid w:val="00451A1A"/>
    <w:rsid w:val="00462A94"/>
    <w:rsid w:val="00483365"/>
    <w:rsid w:val="00495A91"/>
    <w:rsid w:val="00496818"/>
    <w:rsid w:val="004A0034"/>
    <w:rsid w:val="004B0D89"/>
    <w:rsid w:val="005250B0"/>
    <w:rsid w:val="005407C8"/>
    <w:rsid w:val="00543DDA"/>
    <w:rsid w:val="005465CC"/>
    <w:rsid w:val="005570C8"/>
    <w:rsid w:val="005628EC"/>
    <w:rsid w:val="00562B52"/>
    <w:rsid w:val="0056618E"/>
    <w:rsid w:val="005730F9"/>
    <w:rsid w:val="00576564"/>
    <w:rsid w:val="005B35ED"/>
    <w:rsid w:val="005C0D1F"/>
    <w:rsid w:val="005D30E5"/>
    <w:rsid w:val="005E75EB"/>
    <w:rsid w:val="00606C38"/>
    <w:rsid w:val="00624CDC"/>
    <w:rsid w:val="00635E8A"/>
    <w:rsid w:val="006451CE"/>
    <w:rsid w:val="00651B29"/>
    <w:rsid w:val="00676C79"/>
    <w:rsid w:val="0068664C"/>
    <w:rsid w:val="00697509"/>
    <w:rsid w:val="006B7FAF"/>
    <w:rsid w:val="006C4D77"/>
    <w:rsid w:val="006D008D"/>
    <w:rsid w:val="006E1E21"/>
    <w:rsid w:val="006E5528"/>
    <w:rsid w:val="00734704"/>
    <w:rsid w:val="00734C4E"/>
    <w:rsid w:val="007367C6"/>
    <w:rsid w:val="007A598E"/>
    <w:rsid w:val="007C24D1"/>
    <w:rsid w:val="007D3840"/>
    <w:rsid w:val="007E1612"/>
    <w:rsid w:val="007F68D1"/>
    <w:rsid w:val="00802EBF"/>
    <w:rsid w:val="00804EF4"/>
    <w:rsid w:val="008064CC"/>
    <w:rsid w:val="00816940"/>
    <w:rsid w:val="00860FBD"/>
    <w:rsid w:val="00874B93"/>
    <w:rsid w:val="00893430"/>
    <w:rsid w:val="008E36D5"/>
    <w:rsid w:val="0092026F"/>
    <w:rsid w:val="0097258D"/>
    <w:rsid w:val="009773CA"/>
    <w:rsid w:val="00980F9A"/>
    <w:rsid w:val="0098561A"/>
    <w:rsid w:val="009B63A7"/>
    <w:rsid w:val="009B6F45"/>
    <w:rsid w:val="00A0019B"/>
    <w:rsid w:val="00A0179A"/>
    <w:rsid w:val="00A231CD"/>
    <w:rsid w:val="00A27356"/>
    <w:rsid w:val="00A30890"/>
    <w:rsid w:val="00A318DA"/>
    <w:rsid w:val="00A33DC6"/>
    <w:rsid w:val="00A5037C"/>
    <w:rsid w:val="00A8501E"/>
    <w:rsid w:val="00A9170B"/>
    <w:rsid w:val="00AA51B4"/>
    <w:rsid w:val="00AE4C24"/>
    <w:rsid w:val="00AF177E"/>
    <w:rsid w:val="00B01400"/>
    <w:rsid w:val="00B159E3"/>
    <w:rsid w:val="00B26C1C"/>
    <w:rsid w:val="00B42231"/>
    <w:rsid w:val="00B5315A"/>
    <w:rsid w:val="00B75D87"/>
    <w:rsid w:val="00BA40E9"/>
    <w:rsid w:val="00BB42F5"/>
    <w:rsid w:val="00BD5176"/>
    <w:rsid w:val="00BE5822"/>
    <w:rsid w:val="00BE63DB"/>
    <w:rsid w:val="00C04B8A"/>
    <w:rsid w:val="00C34051"/>
    <w:rsid w:val="00C638EE"/>
    <w:rsid w:val="00C81E32"/>
    <w:rsid w:val="00CB4B85"/>
    <w:rsid w:val="00CC054E"/>
    <w:rsid w:val="00CE69AC"/>
    <w:rsid w:val="00CF4778"/>
    <w:rsid w:val="00CF5E07"/>
    <w:rsid w:val="00D010A1"/>
    <w:rsid w:val="00D11040"/>
    <w:rsid w:val="00D33F63"/>
    <w:rsid w:val="00D52C42"/>
    <w:rsid w:val="00D75212"/>
    <w:rsid w:val="00DA0EDF"/>
    <w:rsid w:val="00DB3DE0"/>
    <w:rsid w:val="00DB6E23"/>
    <w:rsid w:val="00DC13F2"/>
    <w:rsid w:val="00DC1FC0"/>
    <w:rsid w:val="00DC5142"/>
    <w:rsid w:val="00DE2A91"/>
    <w:rsid w:val="00E33F21"/>
    <w:rsid w:val="00E600D2"/>
    <w:rsid w:val="00E64B33"/>
    <w:rsid w:val="00EA6B67"/>
    <w:rsid w:val="00EF1F04"/>
    <w:rsid w:val="00F00756"/>
    <w:rsid w:val="00F157EA"/>
    <w:rsid w:val="00F2536D"/>
    <w:rsid w:val="00F44483"/>
    <w:rsid w:val="00F466D9"/>
    <w:rsid w:val="00F50402"/>
    <w:rsid w:val="00F646F6"/>
    <w:rsid w:val="00F73296"/>
    <w:rsid w:val="00F77788"/>
    <w:rsid w:val="00FA3BD2"/>
    <w:rsid w:val="00FB618F"/>
    <w:rsid w:val="00FC2FA7"/>
    <w:rsid w:val="00FE551D"/>
    <w:rsid w:val="04379E69"/>
    <w:rsid w:val="0BA4FFFD"/>
    <w:rsid w:val="1B73D354"/>
    <w:rsid w:val="29D2751E"/>
    <w:rsid w:val="2A60D030"/>
    <w:rsid w:val="3156E54E"/>
    <w:rsid w:val="3E00EBAE"/>
    <w:rsid w:val="4376024A"/>
    <w:rsid w:val="44BAD5F3"/>
    <w:rsid w:val="462D54C9"/>
    <w:rsid w:val="468E915F"/>
    <w:rsid w:val="4C0F1B29"/>
    <w:rsid w:val="5664F5A5"/>
    <w:rsid w:val="5E54A481"/>
    <w:rsid w:val="5FDD4117"/>
    <w:rsid w:val="678F711D"/>
    <w:rsid w:val="75FD89E5"/>
    <w:rsid w:val="7E8755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C18EFB60-1C02-4246-AABB-B59CD9F7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paragraph" w:styleId="Heading3">
    <w:name w:val="heading 3"/>
    <w:basedOn w:val="Normal"/>
    <w:next w:val="Normal"/>
    <w:link w:val="Heading3Char"/>
    <w:uiPriority w:val="9"/>
    <w:unhideWhenUsed/>
    <w:qFormat/>
    <w:rsid w:val="00450B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6C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NormalWeb">
    <w:name w:val="Normal (Web)"/>
    <w:basedOn w:val="Normal"/>
    <w:uiPriority w:val="99"/>
    <w:semiHidden/>
    <w:unhideWhenUsed/>
    <w:rsid w:val="00B26C1C"/>
    <w:pPr>
      <w:widowControl/>
      <w:autoSpaceDE/>
      <w:autoSpaceDN/>
      <w:spacing w:before="100" w:beforeAutospacing="1" w:after="100" w:afterAutospacing="1"/>
    </w:pPr>
    <w:rPr>
      <w:rFonts w:ascii="Calibri" w:eastAsiaTheme="minorHAnsi" w:hAnsi="Calibri" w:cs="Calibri"/>
      <w:lang w:eastAsia="en-GB"/>
    </w:rPr>
  </w:style>
  <w:style w:type="character" w:customStyle="1" w:styleId="Heading3Char">
    <w:name w:val="Heading 3 Char"/>
    <w:basedOn w:val="DefaultParagraphFont"/>
    <w:link w:val="Heading3"/>
    <w:uiPriority w:val="9"/>
    <w:rsid w:val="00450BE2"/>
    <w:rPr>
      <w:rFonts w:asciiTheme="majorHAnsi" w:eastAsiaTheme="majorEastAsia" w:hAnsiTheme="majorHAnsi" w:cstheme="majorBidi"/>
      <w:color w:val="243F60" w:themeColor="accent1" w:themeShade="7F"/>
      <w:sz w:val="24"/>
      <w:szCs w:val="24"/>
      <w:lang w:val="en-GB"/>
    </w:rPr>
  </w:style>
  <w:style w:type="character" w:styleId="FollowedHyperlink">
    <w:name w:val="FollowedHyperlink"/>
    <w:rsid w:val="008064CC"/>
    <w:rPr>
      <w:color w:val="800080"/>
      <w:u w:val="single"/>
    </w:rPr>
  </w:style>
  <w:style w:type="paragraph" w:styleId="Header">
    <w:name w:val="header"/>
    <w:basedOn w:val="Normal"/>
    <w:link w:val="HeaderChar"/>
    <w:uiPriority w:val="99"/>
    <w:semiHidden/>
    <w:unhideWhenUsed/>
    <w:rsid w:val="00122263"/>
    <w:pPr>
      <w:tabs>
        <w:tab w:val="center" w:pos="4680"/>
        <w:tab w:val="right" w:pos="9360"/>
      </w:tabs>
    </w:pPr>
  </w:style>
  <w:style w:type="character" w:customStyle="1" w:styleId="HeaderChar">
    <w:name w:val="Header Char"/>
    <w:basedOn w:val="DefaultParagraphFont"/>
    <w:link w:val="Header"/>
    <w:uiPriority w:val="99"/>
    <w:semiHidden/>
    <w:rsid w:val="00122263"/>
    <w:rPr>
      <w:rFonts w:ascii="Lato" w:eastAsia="Lato" w:hAnsi="Lato" w:cs="Lato"/>
      <w:lang w:val="en-GB"/>
    </w:rPr>
  </w:style>
  <w:style w:type="paragraph" w:styleId="Footer">
    <w:name w:val="footer"/>
    <w:basedOn w:val="Normal"/>
    <w:link w:val="FooterChar"/>
    <w:uiPriority w:val="99"/>
    <w:semiHidden/>
    <w:unhideWhenUsed/>
    <w:rsid w:val="00122263"/>
    <w:pPr>
      <w:tabs>
        <w:tab w:val="center" w:pos="4680"/>
        <w:tab w:val="right" w:pos="9360"/>
      </w:tabs>
    </w:pPr>
  </w:style>
  <w:style w:type="character" w:customStyle="1" w:styleId="FooterChar">
    <w:name w:val="Footer Char"/>
    <w:basedOn w:val="DefaultParagraphFont"/>
    <w:link w:val="Footer"/>
    <w:uiPriority w:val="99"/>
    <w:semiHidden/>
    <w:rsid w:val="00122263"/>
    <w:rPr>
      <w:rFonts w:ascii="Lato" w:eastAsia="Lato" w:hAnsi="Lato" w:cs="Lato"/>
      <w:lang w:val="en-GB"/>
    </w:rPr>
  </w:style>
  <w:style w:type="paragraph" w:customStyle="1" w:styleId="firstmt-15">
    <w:name w:val="first:mt-1.5!"/>
    <w:basedOn w:val="Normal"/>
    <w:rsid w:val="0057656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606C38"/>
    <w:rPr>
      <w:rFonts w:asciiTheme="majorHAnsi" w:eastAsiaTheme="majorEastAsia" w:hAnsiTheme="majorHAnsi" w:cstheme="majorBidi"/>
      <w:i/>
      <w:iCs/>
      <w:color w:val="365F91" w:themeColor="accent1" w:themeShade="BF"/>
      <w:lang w:val="en-GB"/>
    </w:rPr>
  </w:style>
  <w:style w:type="character" w:styleId="Strong">
    <w:name w:val="Strong"/>
    <w:basedOn w:val="DefaultParagraphFont"/>
    <w:uiPriority w:val="22"/>
    <w:qFormat/>
    <w:rsid w:val="00734704"/>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Lato" w:eastAsia="Lato" w:hAnsi="Lato" w:cs="Lato"/>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0396">
      <w:bodyDiv w:val="1"/>
      <w:marLeft w:val="0"/>
      <w:marRight w:val="0"/>
      <w:marTop w:val="0"/>
      <w:marBottom w:val="0"/>
      <w:divBdr>
        <w:top w:val="none" w:sz="0" w:space="0" w:color="auto"/>
        <w:left w:val="none" w:sz="0" w:space="0" w:color="auto"/>
        <w:bottom w:val="none" w:sz="0" w:space="0" w:color="auto"/>
        <w:right w:val="none" w:sz="0" w:space="0" w:color="auto"/>
      </w:divBdr>
    </w:div>
    <w:div w:id="297996568">
      <w:bodyDiv w:val="1"/>
      <w:marLeft w:val="0"/>
      <w:marRight w:val="0"/>
      <w:marTop w:val="0"/>
      <w:marBottom w:val="0"/>
      <w:divBdr>
        <w:top w:val="none" w:sz="0" w:space="0" w:color="auto"/>
        <w:left w:val="none" w:sz="0" w:space="0" w:color="auto"/>
        <w:bottom w:val="none" w:sz="0" w:space="0" w:color="auto"/>
        <w:right w:val="none" w:sz="0" w:space="0" w:color="auto"/>
      </w:divBdr>
    </w:div>
    <w:div w:id="533734544">
      <w:bodyDiv w:val="1"/>
      <w:marLeft w:val="0"/>
      <w:marRight w:val="0"/>
      <w:marTop w:val="0"/>
      <w:marBottom w:val="0"/>
      <w:divBdr>
        <w:top w:val="none" w:sz="0" w:space="0" w:color="auto"/>
        <w:left w:val="none" w:sz="0" w:space="0" w:color="auto"/>
        <w:bottom w:val="none" w:sz="0" w:space="0" w:color="auto"/>
        <w:right w:val="none" w:sz="0" w:space="0" w:color="auto"/>
      </w:divBdr>
    </w:div>
    <w:div w:id="700669754">
      <w:bodyDiv w:val="1"/>
      <w:marLeft w:val="0"/>
      <w:marRight w:val="0"/>
      <w:marTop w:val="0"/>
      <w:marBottom w:val="0"/>
      <w:divBdr>
        <w:top w:val="none" w:sz="0" w:space="0" w:color="auto"/>
        <w:left w:val="none" w:sz="0" w:space="0" w:color="auto"/>
        <w:bottom w:val="none" w:sz="0" w:space="0" w:color="auto"/>
        <w:right w:val="none" w:sz="0" w:space="0" w:color="auto"/>
      </w:divBdr>
    </w:div>
    <w:div w:id="756559888">
      <w:bodyDiv w:val="1"/>
      <w:marLeft w:val="0"/>
      <w:marRight w:val="0"/>
      <w:marTop w:val="0"/>
      <w:marBottom w:val="0"/>
      <w:divBdr>
        <w:top w:val="none" w:sz="0" w:space="0" w:color="auto"/>
        <w:left w:val="none" w:sz="0" w:space="0" w:color="auto"/>
        <w:bottom w:val="none" w:sz="0" w:space="0" w:color="auto"/>
        <w:right w:val="none" w:sz="0" w:space="0" w:color="auto"/>
      </w:divBdr>
    </w:div>
    <w:div w:id="762645046">
      <w:bodyDiv w:val="1"/>
      <w:marLeft w:val="0"/>
      <w:marRight w:val="0"/>
      <w:marTop w:val="0"/>
      <w:marBottom w:val="0"/>
      <w:divBdr>
        <w:top w:val="none" w:sz="0" w:space="0" w:color="auto"/>
        <w:left w:val="none" w:sz="0" w:space="0" w:color="auto"/>
        <w:bottom w:val="none" w:sz="0" w:space="0" w:color="auto"/>
        <w:right w:val="none" w:sz="0" w:space="0" w:color="auto"/>
      </w:divBdr>
    </w:div>
    <w:div w:id="793333451">
      <w:bodyDiv w:val="1"/>
      <w:marLeft w:val="0"/>
      <w:marRight w:val="0"/>
      <w:marTop w:val="0"/>
      <w:marBottom w:val="0"/>
      <w:divBdr>
        <w:top w:val="none" w:sz="0" w:space="0" w:color="auto"/>
        <w:left w:val="none" w:sz="0" w:space="0" w:color="auto"/>
        <w:bottom w:val="none" w:sz="0" w:space="0" w:color="auto"/>
        <w:right w:val="none" w:sz="0" w:space="0" w:color="auto"/>
      </w:divBdr>
    </w:div>
    <w:div w:id="829562209">
      <w:bodyDiv w:val="1"/>
      <w:marLeft w:val="0"/>
      <w:marRight w:val="0"/>
      <w:marTop w:val="0"/>
      <w:marBottom w:val="0"/>
      <w:divBdr>
        <w:top w:val="none" w:sz="0" w:space="0" w:color="auto"/>
        <w:left w:val="none" w:sz="0" w:space="0" w:color="auto"/>
        <w:bottom w:val="none" w:sz="0" w:space="0" w:color="auto"/>
        <w:right w:val="none" w:sz="0" w:space="0" w:color="auto"/>
      </w:divBdr>
    </w:div>
    <w:div w:id="990334189">
      <w:bodyDiv w:val="1"/>
      <w:marLeft w:val="0"/>
      <w:marRight w:val="0"/>
      <w:marTop w:val="0"/>
      <w:marBottom w:val="0"/>
      <w:divBdr>
        <w:top w:val="none" w:sz="0" w:space="0" w:color="auto"/>
        <w:left w:val="none" w:sz="0" w:space="0" w:color="auto"/>
        <w:bottom w:val="none" w:sz="0" w:space="0" w:color="auto"/>
        <w:right w:val="none" w:sz="0" w:space="0" w:color="auto"/>
      </w:divBdr>
    </w:div>
    <w:div w:id="1056588705">
      <w:bodyDiv w:val="1"/>
      <w:marLeft w:val="0"/>
      <w:marRight w:val="0"/>
      <w:marTop w:val="0"/>
      <w:marBottom w:val="0"/>
      <w:divBdr>
        <w:top w:val="none" w:sz="0" w:space="0" w:color="auto"/>
        <w:left w:val="none" w:sz="0" w:space="0" w:color="auto"/>
        <w:bottom w:val="none" w:sz="0" w:space="0" w:color="auto"/>
        <w:right w:val="none" w:sz="0" w:space="0" w:color="auto"/>
      </w:divBdr>
    </w:div>
    <w:div w:id="1207372992">
      <w:bodyDiv w:val="1"/>
      <w:marLeft w:val="0"/>
      <w:marRight w:val="0"/>
      <w:marTop w:val="0"/>
      <w:marBottom w:val="0"/>
      <w:divBdr>
        <w:top w:val="none" w:sz="0" w:space="0" w:color="auto"/>
        <w:left w:val="none" w:sz="0" w:space="0" w:color="auto"/>
        <w:bottom w:val="none" w:sz="0" w:space="0" w:color="auto"/>
        <w:right w:val="none" w:sz="0" w:space="0" w:color="auto"/>
      </w:divBdr>
    </w:div>
    <w:div w:id="1257833725">
      <w:bodyDiv w:val="1"/>
      <w:marLeft w:val="0"/>
      <w:marRight w:val="0"/>
      <w:marTop w:val="0"/>
      <w:marBottom w:val="0"/>
      <w:divBdr>
        <w:top w:val="none" w:sz="0" w:space="0" w:color="auto"/>
        <w:left w:val="none" w:sz="0" w:space="0" w:color="auto"/>
        <w:bottom w:val="none" w:sz="0" w:space="0" w:color="auto"/>
        <w:right w:val="none" w:sz="0" w:space="0" w:color="auto"/>
      </w:divBdr>
    </w:div>
    <w:div w:id="1258828883">
      <w:bodyDiv w:val="1"/>
      <w:marLeft w:val="0"/>
      <w:marRight w:val="0"/>
      <w:marTop w:val="0"/>
      <w:marBottom w:val="0"/>
      <w:divBdr>
        <w:top w:val="none" w:sz="0" w:space="0" w:color="auto"/>
        <w:left w:val="none" w:sz="0" w:space="0" w:color="auto"/>
        <w:bottom w:val="none" w:sz="0" w:space="0" w:color="auto"/>
        <w:right w:val="none" w:sz="0" w:space="0" w:color="auto"/>
      </w:divBdr>
    </w:div>
    <w:div w:id="1272127156">
      <w:bodyDiv w:val="1"/>
      <w:marLeft w:val="0"/>
      <w:marRight w:val="0"/>
      <w:marTop w:val="0"/>
      <w:marBottom w:val="0"/>
      <w:divBdr>
        <w:top w:val="none" w:sz="0" w:space="0" w:color="auto"/>
        <w:left w:val="none" w:sz="0" w:space="0" w:color="auto"/>
        <w:bottom w:val="none" w:sz="0" w:space="0" w:color="auto"/>
        <w:right w:val="none" w:sz="0" w:space="0" w:color="auto"/>
      </w:divBdr>
      <w:divsChild>
        <w:div w:id="157237166">
          <w:marLeft w:val="0"/>
          <w:marRight w:val="0"/>
          <w:marTop w:val="0"/>
          <w:marBottom w:val="0"/>
          <w:divBdr>
            <w:top w:val="single" w:sz="2" w:space="0" w:color="auto"/>
            <w:left w:val="single" w:sz="2" w:space="0" w:color="auto"/>
            <w:bottom w:val="single" w:sz="2" w:space="0" w:color="auto"/>
            <w:right w:val="single" w:sz="2" w:space="0" w:color="auto"/>
          </w:divBdr>
          <w:divsChild>
            <w:div w:id="1632974218">
              <w:marLeft w:val="0"/>
              <w:marRight w:val="0"/>
              <w:marTop w:val="0"/>
              <w:marBottom w:val="0"/>
              <w:divBdr>
                <w:top w:val="single" w:sz="2" w:space="0" w:color="auto"/>
                <w:left w:val="single" w:sz="2" w:space="0" w:color="auto"/>
                <w:bottom w:val="single" w:sz="2" w:space="0" w:color="auto"/>
                <w:right w:val="single" w:sz="2" w:space="0" w:color="auto"/>
              </w:divBdr>
              <w:divsChild>
                <w:div w:id="1102649845">
                  <w:marLeft w:val="15"/>
                  <w:marRight w:val="0"/>
                  <w:marTop w:val="0"/>
                  <w:marBottom w:val="0"/>
                  <w:divBdr>
                    <w:top w:val="single" w:sz="2" w:space="0" w:color="auto"/>
                    <w:left w:val="single" w:sz="2" w:space="0" w:color="auto"/>
                    <w:bottom w:val="single" w:sz="2" w:space="0" w:color="auto"/>
                    <w:right w:val="single" w:sz="2" w:space="0" w:color="auto"/>
                  </w:divBdr>
                  <w:divsChild>
                    <w:div w:id="550116189">
                      <w:marLeft w:val="0"/>
                      <w:marRight w:val="0"/>
                      <w:marTop w:val="0"/>
                      <w:marBottom w:val="0"/>
                      <w:divBdr>
                        <w:top w:val="single" w:sz="2" w:space="0" w:color="auto"/>
                        <w:left w:val="single" w:sz="2" w:space="0" w:color="auto"/>
                        <w:bottom w:val="single" w:sz="2" w:space="0" w:color="auto"/>
                        <w:right w:val="single" w:sz="2" w:space="0" w:color="auto"/>
                      </w:divBdr>
                      <w:divsChild>
                        <w:div w:id="1220438586">
                          <w:marLeft w:val="0"/>
                          <w:marRight w:val="0"/>
                          <w:marTop w:val="0"/>
                          <w:marBottom w:val="0"/>
                          <w:divBdr>
                            <w:top w:val="single" w:sz="2" w:space="0" w:color="auto"/>
                            <w:left w:val="single" w:sz="2" w:space="0" w:color="auto"/>
                            <w:bottom w:val="single" w:sz="2" w:space="0" w:color="auto"/>
                            <w:right w:val="single" w:sz="2" w:space="0" w:color="auto"/>
                          </w:divBdr>
                          <w:divsChild>
                            <w:div w:id="1849564677">
                              <w:marLeft w:val="0"/>
                              <w:marRight w:val="0"/>
                              <w:marTop w:val="0"/>
                              <w:marBottom w:val="0"/>
                              <w:divBdr>
                                <w:top w:val="single" w:sz="2" w:space="0" w:color="auto"/>
                                <w:left w:val="single" w:sz="2" w:space="0" w:color="auto"/>
                                <w:bottom w:val="single" w:sz="2" w:space="0" w:color="auto"/>
                                <w:right w:val="single" w:sz="2" w:space="0" w:color="auto"/>
                              </w:divBdr>
                            </w:div>
                          </w:divsChild>
                        </w:div>
                        <w:div w:id="14263461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34185026">
          <w:marLeft w:val="0"/>
          <w:marRight w:val="0"/>
          <w:marTop w:val="0"/>
          <w:marBottom w:val="0"/>
          <w:divBdr>
            <w:top w:val="single" w:sz="2" w:space="0" w:color="auto"/>
            <w:left w:val="single" w:sz="2" w:space="0" w:color="auto"/>
            <w:bottom w:val="single" w:sz="2" w:space="0" w:color="auto"/>
            <w:right w:val="single" w:sz="2" w:space="0" w:color="auto"/>
          </w:divBdr>
          <w:divsChild>
            <w:div w:id="540636397">
              <w:marLeft w:val="0"/>
              <w:marRight w:val="0"/>
              <w:marTop w:val="0"/>
              <w:marBottom w:val="0"/>
              <w:divBdr>
                <w:top w:val="single" w:sz="2" w:space="0" w:color="auto"/>
                <w:left w:val="single" w:sz="2" w:space="0" w:color="auto"/>
                <w:bottom w:val="single" w:sz="2" w:space="0" w:color="auto"/>
                <w:right w:val="single" w:sz="2" w:space="0" w:color="auto"/>
              </w:divBdr>
              <w:divsChild>
                <w:div w:id="789709007">
                  <w:marLeft w:val="0"/>
                  <w:marRight w:val="0"/>
                  <w:marTop w:val="0"/>
                  <w:marBottom w:val="0"/>
                  <w:divBdr>
                    <w:top w:val="single" w:sz="2" w:space="0" w:color="auto"/>
                    <w:left w:val="single" w:sz="2" w:space="0" w:color="auto"/>
                    <w:bottom w:val="single" w:sz="2" w:space="0" w:color="auto"/>
                    <w:right w:val="single" w:sz="2" w:space="0" w:color="auto"/>
                  </w:divBdr>
                  <w:divsChild>
                    <w:div w:id="1198934850">
                      <w:marLeft w:val="0"/>
                      <w:marRight w:val="0"/>
                      <w:marTop w:val="0"/>
                      <w:marBottom w:val="0"/>
                      <w:divBdr>
                        <w:top w:val="single" w:sz="2" w:space="0" w:color="auto"/>
                        <w:left w:val="single" w:sz="2" w:space="0" w:color="auto"/>
                        <w:bottom w:val="single" w:sz="2" w:space="0" w:color="auto"/>
                        <w:right w:val="single" w:sz="2" w:space="0" w:color="auto"/>
                      </w:divBdr>
                      <w:divsChild>
                        <w:div w:id="942105178">
                          <w:marLeft w:val="0"/>
                          <w:marRight w:val="0"/>
                          <w:marTop w:val="0"/>
                          <w:marBottom w:val="0"/>
                          <w:divBdr>
                            <w:top w:val="single" w:sz="2" w:space="0" w:color="auto"/>
                            <w:left w:val="single" w:sz="2" w:space="0" w:color="auto"/>
                            <w:bottom w:val="single" w:sz="2" w:space="0" w:color="auto"/>
                            <w:right w:val="single" w:sz="2" w:space="0" w:color="auto"/>
                          </w:divBdr>
                          <w:divsChild>
                            <w:div w:id="315302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18462804">
      <w:bodyDiv w:val="1"/>
      <w:marLeft w:val="0"/>
      <w:marRight w:val="0"/>
      <w:marTop w:val="0"/>
      <w:marBottom w:val="0"/>
      <w:divBdr>
        <w:top w:val="none" w:sz="0" w:space="0" w:color="auto"/>
        <w:left w:val="none" w:sz="0" w:space="0" w:color="auto"/>
        <w:bottom w:val="none" w:sz="0" w:space="0" w:color="auto"/>
        <w:right w:val="none" w:sz="0" w:space="0" w:color="auto"/>
      </w:divBdr>
    </w:div>
    <w:div w:id="1336611115">
      <w:bodyDiv w:val="1"/>
      <w:marLeft w:val="0"/>
      <w:marRight w:val="0"/>
      <w:marTop w:val="0"/>
      <w:marBottom w:val="0"/>
      <w:divBdr>
        <w:top w:val="none" w:sz="0" w:space="0" w:color="auto"/>
        <w:left w:val="none" w:sz="0" w:space="0" w:color="auto"/>
        <w:bottom w:val="none" w:sz="0" w:space="0" w:color="auto"/>
        <w:right w:val="none" w:sz="0" w:space="0" w:color="auto"/>
      </w:divBdr>
    </w:div>
    <w:div w:id="1349912457">
      <w:bodyDiv w:val="1"/>
      <w:marLeft w:val="0"/>
      <w:marRight w:val="0"/>
      <w:marTop w:val="0"/>
      <w:marBottom w:val="0"/>
      <w:divBdr>
        <w:top w:val="none" w:sz="0" w:space="0" w:color="auto"/>
        <w:left w:val="none" w:sz="0" w:space="0" w:color="auto"/>
        <w:bottom w:val="none" w:sz="0" w:space="0" w:color="auto"/>
        <w:right w:val="none" w:sz="0" w:space="0" w:color="auto"/>
      </w:divBdr>
    </w:div>
    <w:div w:id="1387796554">
      <w:bodyDiv w:val="1"/>
      <w:marLeft w:val="0"/>
      <w:marRight w:val="0"/>
      <w:marTop w:val="0"/>
      <w:marBottom w:val="0"/>
      <w:divBdr>
        <w:top w:val="none" w:sz="0" w:space="0" w:color="auto"/>
        <w:left w:val="none" w:sz="0" w:space="0" w:color="auto"/>
        <w:bottom w:val="none" w:sz="0" w:space="0" w:color="auto"/>
        <w:right w:val="none" w:sz="0" w:space="0" w:color="auto"/>
      </w:divBdr>
      <w:divsChild>
        <w:div w:id="1083994699">
          <w:marLeft w:val="0"/>
          <w:marRight w:val="0"/>
          <w:marTop w:val="0"/>
          <w:marBottom w:val="0"/>
          <w:divBdr>
            <w:top w:val="single" w:sz="2" w:space="0" w:color="auto"/>
            <w:left w:val="single" w:sz="2" w:space="0" w:color="auto"/>
            <w:bottom w:val="single" w:sz="2" w:space="0" w:color="auto"/>
            <w:right w:val="single" w:sz="2" w:space="0" w:color="auto"/>
          </w:divBdr>
          <w:divsChild>
            <w:div w:id="126168793">
              <w:marLeft w:val="0"/>
              <w:marRight w:val="0"/>
              <w:marTop w:val="0"/>
              <w:marBottom w:val="0"/>
              <w:divBdr>
                <w:top w:val="single" w:sz="2" w:space="0" w:color="auto"/>
                <w:left w:val="single" w:sz="2" w:space="0" w:color="auto"/>
                <w:bottom w:val="single" w:sz="2" w:space="0" w:color="auto"/>
                <w:right w:val="single" w:sz="2" w:space="0" w:color="auto"/>
              </w:divBdr>
              <w:divsChild>
                <w:div w:id="1348949709">
                  <w:marLeft w:val="0"/>
                  <w:marRight w:val="0"/>
                  <w:marTop w:val="0"/>
                  <w:marBottom w:val="0"/>
                  <w:divBdr>
                    <w:top w:val="single" w:sz="2" w:space="0" w:color="auto"/>
                    <w:left w:val="single" w:sz="2" w:space="0" w:color="auto"/>
                    <w:bottom w:val="single" w:sz="2" w:space="0" w:color="auto"/>
                    <w:right w:val="single" w:sz="2" w:space="0" w:color="auto"/>
                  </w:divBdr>
                  <w:divsChild>
                    <w:div w:id="1823542675">
                      <w:marLeft w:val="0"/>
                      <w:marRight w:val="0"/>
                      <w:marTop w:val="0"/>
                      <w:marBottom w:val="0"/>
                      <w:divBdr>
                        <w:top w:val="single" w:sz="2" w:space="0" w:color="auto"/>
                        <w:left w:val="single" w:sz="2" w:space="0" w:color="auto"/>
                        <w:bottom w:val="single" w:sz="2" w:space="0" w:color="auto"/>
                        <w:right w:val="single" w:sz="2" w:space="0" w:color="auto"/>
                      </w:divBdr>
                      <w:divsChild>
                        <w:div w:id="887304839">
                          <w:marLeft w:val="0"/>
                          <w:marRight w:val="0"/>
                          <w:marTop w:val="0"/>
                          <w:marBottom w:val="0"/>
                          <w:divBdr>
                            <w:top w:val="single" w:sz="2" w:space="0" w:color="auto"/>
                            <w:left w:val="single" w:sz="2" w:space="0" w:color="auto"/>
                            <w:bottom w:val="single" w:sz="2" w:space="0" w:color="auto"/>
                            <w:right w:val="single" w:sz="2" w:space="0" w:color="auto"/>
                          </w:divBdr>
                          <w:divsChild>
                            <w:div w:id="895504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6838289">
          <w:marLeft w:val="0"/>
          <w:marRight w:val="0"/>
          <w:marTop w:val="0"/>
          <w:marBottom w:val="0"/>
          <w:divBdr>
            <w:top w:val="single" w:sz="2" w:space="0" w:color="auto"/>
            <w:left w:val="single" w:sz="2" w:space="0" w:color="auto"/>
            <w:bottom w:val="single" w:sz="2" w:space="0" w:color="auto"/>
            <w:right w:val="single" w:sz="2" w:space="0" w:color="auto"/>
          </w:divBdr>
          <w:divsChild>
            <w:div w:id="120731641">
              <w:marLeft w:val="0"/>
              <w:marRight w:val="0"/>
              <w:marTop w:val="0"/>
              <w:marBottom w:val="0"/>
              <w:divBdr>
                <w:top w:val="single" w:sz="2" w:space="0" w:color="auto"/>
                <w:left w:val="single" w:sz="2" w:space="0" w:color="auto"/>
                <w:bottom w:val="single" w:sz="2" w:space="0" w:color="auto"/>
                <w:right w:val="single" w:sz="2" w:space="0" w:color="auto"/>
              </w:divBdr>
              <w:divsChild>
                <w:div w:id="2081362185">
                  <w:marLeft w:val="15"/>
                  <w:marRight w:val="0"/>
                  <w:marTop w:val="0"/>
                  <w:marBottom w:val="0"/>
                  <w:divBdr>
                    <w:top w:val="single" w:sz="2" w:space="0" w:color="auto"/>
                    <w:left w:val="single" w:sz="2" w:space="0" w:color="auto"/>
                    <w:bottom w:val="single" w:sz="2" w:space="0" w:color="auto"/>
                    <w:right w:val="single" w:sz="2" w:space="0" w:color="auto"/>
                  </w:divBdr>
                  <w:divsChild>
                    <w:div w:id="482738613">
                      <w:marLeft w:val="0"/>
                      <w:marRight w:val="0"/>
                      <w:marTop w:val="0"/>
                      <w:marBottom w:val="0"/>
                      <w:divBdr>
                        <w:top w:val="single" w:sz="2" w:space="0" w:color="auto"/>
                        <w:left w:val="single" w:sz="2" w:space="0" w:color="auto"/>
                        <w:bottom w:val="single" w:sz="2" w:space="0" w:color="auto"/>
                        <w:right w:val="single" w:sz="2" w:space="0" w:color="auto"/>
                      </w:divBdr>
                      <w:divsChild>
                        <w:div w:id="257644084">
                          <w:marLeft w:val="0"/>
                          <w:marRight w:val="0"/>
                          <w:marTop w:val="0"/>
                          <w:marBottom w:val="0"/>
                          <w:divBdr>
                            <w:top w:val="single" w:sz="2" w:space="0" w:color="auto"/>
                            <w:left w:val="single" w:sz="2" w:space="0" w:color="auto"/>
                            <w:bottom w:val="single" w:sz="2" w:space="0" w:color="auto"/>
                            <w:right w:val="single" w:sz="2" w:space="0" w:color="auto"/>
                          </w:divBdr>
                        </w:div>
                        <w:div w:id="1394428300">
                          <w:marLeft w:val="0"/>
                          <w:marRight w:val="0"/>
                          <w:marTop w:val="0"/>
                          <w:marBottom w:val="0"/>
                          <w:divBdr>
                            <w:top w:val="single" w:sz="2" w:space="0" w:color="auto"/>
                            <w:left w:val="single" w:sz="2" w:space="0" w:color="auto"/>
                            <w:bottom w:val="single" w:sz="2" w:space="0" w:color="auto"/>
                            <w:right w:val="single" w:sz="2" w:space="0" w:color="auto"/>
                          </w:divBdr>
                          <w:divsChild>
                            <w:div w:id="373123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41415328">
      <w:bodyDiv w:val="1"/>
      <w:marLeft w:val="0"/>
      <w:marRight w:val="0"/>
      <w:marTop w:val="0"/>
      <w:marBottom w:val="0"/>
      <w:divBdr>
        <w:top w:val="none" w:sz="0" w:space="0" w:color="auto"/>
        <w:left w:val="none" w:sz="0" w:space="0" w:color="auto"/>
        <w:bottom w:val="none" w:sz="0" w:space="0" w:color="auto"/>
        <w:right w:val="none" w:sz="0" w:space="0" w:color="auto"/>
      </w:divBdr>
    </w:div>
    <w:div w:id="1458261473">
      <w:bodyDiv w:val="1"/>
      <w:marLeft w:val="0"/>
      <w:marRight w:val="0"/>
      <w:marTop w:val="0"/>
      <w:marBottom w:val="0"/>
      <w:divBdr>
        <w:top w:val="none" w:sz="0" w:space="0" w:color="auto"/>
        <w:left w:val="none" w:sz="0" w:space="0" w:color="auto"/>
        <w:bottom w:val="none" w:sz="0" w:space="0" w:color="auto"/>
        <w:right w:val="none" w:sz="0" w:space="0" w:color="auto"/>
      </w:divBdr>
    </w:div>
    <w:div w:id="1461219057">
      <w:bodyDiv w:val="1"/>
      <w:marLeft w:val="0"/>
      <w:marRight w:val="0"/>
      <w:marTop w:val="0"/>
      <w:marBottom w:val="0"/>
      <w:divBdr>
        <w:top w:val="none" w:sz="0" w:space="0" w:color="auto"/>
        <w:left w:val="none" w:sz="0" w:space="0" w:color="auto"/>
        <w:bottom w:val="none" w:sz="0" w:space="0" w:color="auto"/>
        <w:right w:val="none" w:sz="0" w:space="0" w:color="auto"/>
      </w:divBdr>
    </w:div>
    <w:div w:id="1491479443">
      <w:bodyDiv w:val="1"/>
      <w:marLeft w:val="0"/>
      <w:marRight w:val="0"/>
      <w:marTop w:val="0"/>
      <w:marBottom w:val="0"/>
      <w:divBdr>
        <w:top w:val="none" w:sz="0" w:space="0" w:color="auto"/>
        <w:left w:val="none" w:sz="0" w:space="0" w:color="auto"/>
        <w:bottom w:val="none" w:sz="0" w:space="0" w:color="auto"/>
        <w:right w:val="none" w:sz="0" w:space="0" w:color="auto"/>
      </w:divBdr>
    </w:div>
    <w:div w:id="1609777360">
      <w:bodyDiv w:val="1"/>
      <w:marLeft w:val="0"/>
      <w:marRight w:val="0"/>
      <w:marTop w:val="0"/>
      <w:marBottom w:val="0"/>
      <w:divBdr>
        <w:top w:val="none" w:sz="0" w:space="0" w:color="auto"/>
        <w:left w:val="none" w:sz="0" w:space="0" w:color="auto"/>
        <w:bottom w:val="none" w:sz="0" w:space="0" w:color="auto"/>
        <w:right w:val="none" w:sz="0" w:space="0" w:color="auto"/>
      </w:divBdr>
    </w:div>
    <w:div w:id="1839033973">
      <w:bodyDiv w:val="1"/>
      <w:marLeft w:val="0"/>
      <w:marRight w:val="0"/>
      <w:marTop w:val="0"/>
      <w:marBottom w:val="0"/>
      <w:divBdr>
        <w:top w:val="none" w:sz="0" w:space="0" w:color="auto"/>
        <w:left w:val="none" w:sz="0" w:space="0" w:color="auto"/>
        <w:bottom w:val="none" w:sz="0" w:space="0" w:color="auto"/>
        <w:right w:val="none" w:sz="0" w:space="0" w:color="auto"/>
      </w:divBdr>
    </w:div>
    <w:div w:id="199591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18" ma:contentTypeDescription="Create a new document." ma:contentTypeScope="" ma:versionID="91df2ee2017da04a84fc4734958b1eef">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f5bf3190cd6ba56edb7400c50e359344"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SEU3WSRTCNCF-1883732702-7432</_dlc_DocId>
    <_ip_UnifiedCompliancePolicyUIAction xmlns="http://schemas.microsoft.com/sharepoint/v3" xsi:nil="true"/>
    <_dlc_DocIdUrl xmlns="9f3c038f-aae6-4aef-93f7-aa4f06726fee">
      <Url>https://littlefishsupport.sharepoint.com/sites/HR/_layouts/15/DocIdRedir.aspx?ID=SEU3WSRTCNCF-1883732702-7432</Url>
      <Description>SEU3WSRTCNCF-1883732702-7432</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2.xml><?xml version="1.0" encoding="utf-8"?>
<ds:datastoreItem xmlns:ds="http://schemas.openxmlformats.org/officeDocument/2006/customXml" ds:itemID="{DD0DFB53-0321-4790-8E7A-778EAE66D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4.xml><?xml version="1.0" encoding="utf-8"?>
<ds:datastoreItem xmlns:ds="http://schemas.openxmlformats.org/officeDocument/2006/customXml" ds:itemID="{57B48CCE-D085-4CDF-8970-9BA381FA4378}">
  <ds:schemaRefs>
    <ds:schemaRef ds:uri="http://schemas.microsoft.com/sharepoint/v3/contenttype/forms"/>
  </ds:schemaRefs>
</ds:datastoreItem>
</file>

<file path=docMetadata/LabelInfo.xml><?xml version="1.0" encoding="utf-8"?>
<clbl:labelList xmlns:clbl="http://schemas.microsoft.com/office/2020/mipLabelMetadata">
  <clbl:label id="{2d281909-36da-4c98-8f0e-5226bb794fde}"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Links>
    <vt:vector size="12" baseType="variant">
      <vt:variant>
        <vt:i4>1376365</vt:i4>
      </vt:variant>
      <vt:variant>
        <vt:i4>0</vt:i4>
      </vt:variant>
      <vt:variant>
        <vt:i4>0</vt:i4>
      </vt:variant>
      <vt:variant>
        <vt:i4>5</vt:i4>
      </vt:variant>
      <vt:variant>
        <vt:lpwstr>mailto:HR@littlefish.co.uk</vt:lpwstr>
      </vt:variant>
      <vt:variant>
        <vt:lpwstr/>
      </vt:variant>
      <vt:variant>
        <vt:i4>5308431</vt:i4>
      </vt:variant>
      <vt:variant>
        <vt:i4>0</vt:i4>
      </vt:variant>
      <vt:variant>
        <vt:i4>0</vt:i4>
      </vt:variant>
      <vt:variant>
        <vt:i4>5</vt:i4>
      </vt:variant>
      <vt:variant>
        <vt:lpwstr>http://www.littlefish.co.uk/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Chambers</dc:creator>
  <cp:keywords/>
  <cp:lastModifiedBy>Sarah Warren</cp:lastModifiedBy>
  <cp:revision>2</cp:revision>
  <dcterms:created xsi:type="dcterms:W3CDTF">2025-12-15T13:08:00Z</dcterms:created>
  <dcterms:modified xsi:type="dcterms:W3CDTF">2025-12-15T13:08:00Z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3b09a4de-4e37-4806-adb8-afa217d01b2a</vt:lpwstr>
  </property>
  <property fmtid="{D5CDD505-2E9C-101B-9397-08002B2CF9AE}" pid="7" name="MediaServiceImageTags">
    <vt:lpwstr/>
  </property>
</Properties>
</file>