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Pr="00555F90" w:rsidRDefault="003C1A96">
      <w:pPr>
        <w:pStyle w:val="BodyText"/>
        <w:rPr>
          <w:sz w:val="24"/>
          <w:szCs w:val="24"/>
        </w:rPr>
      </w:pP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247"/>
      </w:tblGrid>
      <w:tr w:rsidR="000F7808" w:rsidRPr="000F7672" w14:paraId="36451A89" w14:textId="77777777" w:rsidTr="000F7808">
        <w:trPr>
          <w:trHeight w:val="492"/>
        </w:trPr>
        <w:tc>
          <w:tcPr>
            <w:tcW w:w="3278" w:type="dxa"/>
            <w:tcBorders>
              <w:top w:val="single" w:sz="8" w:space="0" w:color="000000"/>
              <w:left w:val="single" w:sz="8" w:space="0" w:color="000000"/>
              <w:bottom w:val="single" w:sz="8" w:space="0" w:color="000000"/>
              <w:right w:val="single" w:sz="8" w:space="0" w:color="000000"/>
            </w:tcBorders>
          </w:tcPr>
          <w:p w14:paraId="3F1F3285" w14:textId="77777777" w:rsidR="000F7808" w:rsidRPr="000F7672" w:rsidRDefault="000F7808" w:rsidP="000F7808">
            <w:pPr>
              <w:pStyle w:val="TableParagraph"/>
              <w:spacing w:before="12"/>
              <w:ind w:left="121"/>
              <w:rPr>
                <w:b/>
                <w:color w:val="F94718"/>
              </w:rPr>
            </w:pPr>
            <w:r w:rsidRPr="000F7672">
              <w:rPr>
                <w:b/>
                <w:color w:val="F94718"/>
              </w:rPr>
              <w:t>Job Title</w:t>
            </w:r>
          </w:p>
        </w:tc>
        <w:tc>
          <w:tcPr>
            <w:tcW w:w="7247" w:type="dxa"/>
            <w:tcBorders>
              <w:top w:val="single" w:sz="8" w:space="0" w:color="000000"/>
              <w:left w:val="single" w:sz="8" w:space="0" w:color="000000"/>
              <w:bottom w:val="single" w:sz="8" w:space="0" w:color="000000"/>
              <w:right w:val="single" w:sz="8" w:space="0" w:color="000000"/>
            </w:tcBorders>
          </w:tcPr>
          <w:p w14:paraId="2AE1DF6D" w14:textId="2516B527" w:rsidR="000F7808" w:rsidRPr="000F7672" w:rsidRDefault="000A2AE5" w:rsidP="00D6382B">
            <w:pPr>
              <w:pStyle w:val="TableParagraph"/>
            </w:pPr>
            <w:r w:rsidRPr="000F7672">
              <w:t>Senior Project Manager</w:t>
            </w:r>
          </w:p>
        </w:tc>
      </w:tr>
      <w:tr w:rsidR="003C1A96" w:rsidRPr="000F7672" w14:paraId="0C36E009" w14:textId="77777777">
        <w:trPr>
          <w:trHeight w:val="492"/>
        </w:trPr>
        <w:tc>
          <w:tcPr>
            <w:tcW w:w="3278" w:type="dxa"/>
          </w:tcPr>
          <w:p w14:paraId="0C36E007" w14:textId="77777777" w:rsidR="003C1A96" w:rsidRPr="000F7672" w:rsidRDefault="007D3840">
            <w:pPr>
              <w:pStyle w:val="TableParagraph"/>
              <w:spacing w:before="12"/>
              <w:ind w:left="121"/>
              <w:rPr>
                <w:b/>
              </w:rPr>
            </w:pPr>
            <w:r w:rsidRPr="000F7672">
              <w:rPr>
                <w:b/>
                <w:color w:val="F94718"/>
              </w:rPr>
              <w:t>Department</w:t>
            </w:r>
          </w:p>
        </w:tc>
        <w:tc>
          <w:tcPr>
            <w:tcW w:w="7247" w:type="dxa"/>
          </w:tcPr>
          <w:p w14:paraId="0C36E008" w14:textId="681D6BFC" w:rsidR="003C1A96" w:rsidRPr="000F7672" w:rsidRDefault="00993C1D">
            <w:pPr>
              <w:pStyle w:val="TableParagraph"/>
            </w:pPr>
            <w:r w:rsidRPr="000F7672">
              <w:t>Consultancy Services</w:t>
            </w:r>
          </w:p>
        </w:tc>
      </w:tr>
      <w:tr w:rsidR="003C1A96" w:rsidRPr="000F7672" w14:paraId="0C36E00C" w14:textId="77777777">
        <w:trPr>
          <w:trHeight w:val="518"/>
        </w:trPr>
        <w:tc>
          <w:tcPr>
            <w:tcW w:w="3278" w:type="dxa"/>
          </w:tcPr>
          <w:p w14:paraId="0C36E00A" w14:textId="77777777" w:rsidR="003C1A96" w:rsidRPr="000F7672" w:rsidRDefault="007D3840">
            <w:pPr>
              <w:pStyle w:val="TableParagraph"/>
              <w:spacing w:before="27"/>
              <w:ind w:left="122"/>
              <w:rPr>
                <w:b/>
              </w:rPr>
            </w:pPr>
            <w:r w:rsidRPr="000F7672">
              <w:rPr>
                <w:b/>
                <w:color w:val="F94718"/>
              </w:rPr>
              <w:t>Location</w:t>
            </w:r>
          </w:p>
        </w:tc>
        <w:tc>
          <w:tcPr>
            <w:tcW w:w="7247" w:type="dxa"/>
          </w:tcPr>
          <w:p w14:paraId="0C36E00B" w14:textId="267B76F5" w:rsidR="003C1A96" w:rsidRPr="000F7672" w:rsidRDefault="000A2AE5">
            <w:pPr>
              <w:pStyle w:val="TableParagraph"/>
            </w:pPr>
            <w:r w:rsidRPr="000F7672">
              <w:t>Nottingham or Home Based</w:t>
            </w:r>
          </w:p>
        </w:tc>
      </w:tr>
      <w:tr w:rsidR="003C1A96" w:rsidRPr="000F7672" w14:paraId="0C36E00F" w14:textId="77777777">
        <w:trPr>
          <w:trHeight w:val="536"/>
        </w:trPr>
        <w:tc>
          <w:tcPr>
            <w:tcW w:w="3278" w:type="dxa"/>
          </w:tcPr>
          <w:p w14:paraId="0C36E00D" w14:textId="77777777" w:rsidR="003C1A96" w:rsidRPr="000F7672" w:rsidRDefault="007D3840">
            <w:pPr>
              <w:pStyle w:val="TableParagraph"/>
              <w:spacing w:before="21"/>
              <w:ind w:left="122"/>
              <w:rPr>
                <w:b/>
              </w:rPr>
            </w:pPr>
            <w:r w:rsidRPr="000F7672">
              <w:rPr>
                <w:b/>
                <w:color w:val="F94718"/>
              </w:rPr>
              <w:t>Reports to</w:t>
            </w:r>
          </w:p>
        </w:tc>
        <w:tc>
          <w:tcPr>
            <w:tcW w:w="7247" w:type="dxa"/>
          </w:tcPr>
          <w:p w14:paraId="0C36E00E" w14:textId="1B92363F" w:rsidR="003C1A96" w:rsidRPr="000F7672" w:rsidRDefault="000A2AE5">
            <w:pPr>
              <w:pStyle w:val="TableParagraph"/>
            </w:pPr>
            <w:r w:rsidRPr="000F7672">
              <w:t>Head of Professional Services</w:t>
            </w:r>
          </w:p>
        </w:tc>
      </w:tr>
      <w:tr w:rsidR="003C1A96" w:rsidRPr="000F7672" w14:paraId="0C36E012" w14:textId="77777777">
        <w:trPr>
          <w:trHeight w:val="551"/>
        </w:trPr>
        <w:tc>
          <w:tcPr>
            <w:tcW w:w="3278" w:type="dxa"/>
          </w:tcPr>
          <w:p w14:paraId="0C36E010" w14:textId="77777777" w:rsidR="003C1A96" w:rsidRPr="000F7672" w:rsidRDefault="007D3840">
            <w:pPr>
              <w:pStyle w:val="TableParagraph"/>
              <w:spacing w:before="23"/>
              <w:ind w:left="122"/>
              <w:rPr>
                <w:b/>
              </w:rPr>
            </w:pPr>
            <w:r w:rsidRPr="000F7672">
              <w:rPr>
                <w:b/>
                <w:color w:val="F94718"/>
              </w:rPr>
              <w:t>Staff Responsibility</w:t>
            </w:r>
          </w:p>
        </w:tc>
        <w:tc>
          <w:tcPr>
            <w:tcW w:w="7247" w:type="dxa"/>
          </w:tcPr>
          <w:p w14:paraId="0C36E011" w14:textId="49B982A2" w:rsidR="003C1A96" w:rsidRPr="000F7672" w:rsidRDefault="00124387">
            <w:pPr>
              <w:pStyle w:val="TableParagraph"/>
            </w:pPr>
            <w:r w:rsidRPr="000F7672">
              <w:t xml:space="preserve">None </w:t>
            </w:r>
          </w:p>
        </w:tc>
      </w:tr>
      <w:tr w:rsidR="003C1A96" w:rsidRPr="000F7672" w14:paraId="0C36E018" w14:textId="77777777">
        <w:trPr>
          <w:trHeight w:val="3642"/>
        </w:trPr>
        <w:tc>
          <w:tcPr>
            <w:tcW w:w="3278" w:type="dxa"/>
          </w:tcPr>
          <w:p w14:paraId="0C36E013" w14:textId="77777777" w:rsidR="003C1A96" w:rsidRPr="000F7672" w:rsidRDefault="003C1A96">
            <w:pPr>
              <w:pStyle w:val="TableParagraph"/>
            </w:pPr>
          </w:p>
          <w:p w14:paraId="0C36E014" w14:textId="77777777" w:rsidR="003C1A96" w:rsidRPr="000F7672" w:rsidRDefault="003C1A96">
            <w:pPr>
              <w:pStyle w:val="TableParagraph"/>
            </w:pPr>
          </w:p>
          <w:p w14:paraId="0C36E015" w14:textId="77777777" w:rsidR="003C1A96" w:rsidRPr="000F7672" w:rsidRDefault="003C1A96">
            <w:pPr>
              <w:pStyle w:val="TableParagraph"/>
              <w:spacing w:before="5"/>
            </w:pPr>
          </w:p>
          <w:p w14:paraId="0C36E016" w14:textId="77777777" w:rsidR="003C1A96" w:rsidRPr="000F7672" w:rsidRDefault="007D3840">
            <w:pPr>
              <w:pStyle w:val="TableParagraph"/>
              <w:spacing w:before="1"/>
              <w:ind w:left="122" w:right="68"/>
              <w:rPr>
                <w:b/>
              </w:rPr>
            </w:pPr>
            <w:r w:rsidRPr="000F7672">
              <w:rPr>
                <w:b/>
                <w:color w:val="F94718"/>
              </w:rPr>
              <w:t>General Overview of position</w:t>
            </w:r>
          </w:p>
        </w:tc>
        <w:tc>
          <w:tcPr>
            <w:tcW w:w="7247" w:type="dxa"/>
          </w:tcPr>
          <w:p w14:paraId="4E8C189C" w14:textId="77777777" w:rsidR="006F1379" w:rsidRPr="000F7672" w:rsidRDefault="006F1379" w:rsidP="006F1379">
            <w:pPr>
              <w:pStyle w:val="TableParagraph"/>
              <w:rPr>
                <w:iCs/>
              </w:rPr>
            </w:pPr>
            <w:r w:rsidRPr="000F7672">
              <w:rPr>
                <w:iCs/>
              </w:rPr>
              <w:t>Responsible for the “end to end” delivery of technical and business changes within Littlefish Professional Services projects, including:</w:t>
            </w:r>
          </w:p>
          <w:p w14:paraId="6F9907B7" w14:textId="77777777" w:rsidR="006F1379" w:rsidRPr="000F7672" w:rsidRDefault="006F1379" w:rsidP="006F1379">
            <w:pPr>
              <w:pStyle w:val="TableParagraph"/>
              <w:rPr>
                <w:iCs/>
              </w:rPr>
            </w:pPr>
          </w:p>
          <w:p w14:paraId="5CC9D8A9" w14:textId="77777777" w:rsidR="006F1379" w:rsidRPr="000F7672" w:rsidRDefault="006F1379" w:rsidP="006F1379">
            <w:pPr>
              <w:pStyle w:val="TableParagraph"/>
              <w:numPr>
                <w:ilvl w:val="0"/>
                <w:numId w:val="1"/>
              </w:numPr>
              <w:rPr>
                <w:iCs/>
              </w:rPr>
            </w:pPr>
            <w:r w:rsidRPr="000F7672">
              <w:rPr>
                <w:iCs/>
              </w:rPr>
              <w:t>All project communications (Littlefish, customer and 3rd Party)</w:t>
            </w:r>
          </w:p>
          <w:p w14:paraId="4689BBDD" w14:textId="77777777" w:rsidR="006F1379" w:rsidRPr="000F7672" w:rsidRDefault="006F1379" w:rsidP="006F1379">
            <w:pPr>
              <w:pStyle w:val="TableParagraph"/>
              <w:numPr>
                <w:ilvl w:val="0"/>
                <w:numId w:val="1"/>
              </w:numPr>
              <w:rPr>
                <w:iCs/>
              </w:rPr>
            </w:pPr>
            <w:r w:rsidRPr="000F7672">
              <w:rPr>
                <w:iCs/>
              </w:rPr>
              <w:t>RAID management</w:t>
            </w:r>
          </w:p>
          <w:p w14:paraId="2CF8D96A" w14:textId="77777777" w:rsidR="006F1379" w:rsidRPr="000F7672" w:rsidRDefault="006F1379" w:rsidP="006F1379">
            <w:pPr>
              <w:pStyle w:val="TableParagraph"/>
              <w:numPr>
                <w:ilvl w:val="0"/>
                <w:numId w:val="1"/>
              </w:numPr>
              <w:rPr>
                <w:iCs/>
              </w:rPr>
            </w:pPr>
            <w:r w:rsidRPr="000F7672">
              <w:rPr>
                <w:iCs/>
              </w:rPr>
              <w:t>Project change control</w:t>
            </w:r>
          </w:p>
          <w:p w14:paraId="681C7929" w14:textId="77777777" w:rsidR="003C1A96" w:rsidRPr="000F7672" w:rsidRDefault="006F1379" w:rsidP="009F1B1B">
            <w:pPr>
              <w:pStyle w:val="TableParagraph"/>
              <w:numPr>
                <w:ilvl w:val="0"/>
                <w:numId w:val="1"/>
              </w:numPr>
            </w:pPr>
            <w:r w:rsidRPr="000F7672">
              <w:rPr>
                <w:iCs/>
              </w:rPr>
              <w:t>Project, budget tracking and resource management.</w:t>
            </w:r>
          </w:p>
          <w:p w14:paraId="6FB4E729" w14:textId="77777777" w:rsidR="009414F3" w:rsidRPr="000F7672" w:rsidRDefault="009414F3" w:rsidP="009414F3">
            <w:pPr>
              <w:pStyle w:val="TableParagraph"/>
              <w:rPr>
                <w:iCs/>
              </w:rPr>
            </w:pPr>
          </w:p>
          <w:p w14:paraId="503C24E5" w14:textId="154A1269" w:rsidR="009414F3" w:rsidRDefault="009414F3" w:rsidP="009414F3">
            <w:pPr>
              <w:pStyle w:val="TableParagraph"/>
              <w:rPr>
                <w:iCs/>
              </w:rPr>
            </w:pPr>
            <w:r w:rsidRPr="000F7672">
              <w:rPr>
                <w:iCs/>
              </w:rPr>
              <w:t>Often attached to Littlefish Major Projects and Accounts and delivering Transformation Programmes for our Managed Services clients.</w:t>
            </w:r>
          </w:p>
          <w:p w14:paraId="480E996E" w14:textId="77777777" w:rsidR="000F7672" w:rsidRDefault="000F7672" w:rsidP="009414F3">
            <w:pPr>
              <w:pStyle w:val="TableParagraph"/>
              <w:rPr>
                <w:iCs/>
              </w:rPr>
            </w:pPr>
          </w:p>
          <w:p w14:paraId="52329CC1" w14:textId="77777777" w:rsidR="000F7672" w:rsidRDefault="000F7672" w:rsidP="009414F3">
            <w:pPr>
              <w:pStyle w:val="TableParagraph"/>
              <w:rPr>
                <w:iCs/>
              </w:rPr>
            </w:pPr>
          </w:p>
          <w:p w14:paraId="37009AF7" w14:textId="77777777" w:rsidR="00CE5CE5" w:rsidRPr="00CE5CE5" w:rsidRDefault="00CE5CE5" w:rsidP="00CE5CE5">
            <w:pPr>
              <w:pStyle w:val="TableParagraph"/>
              <w:rPr>
                <w:iCs/>
              </w:rPr>
            </w:pPr>
            <w:r w:rsidRPr="00CE5CE5">
              <w:rPr>
                <w:iCs/>
              </w:rPr>
              <w:t xml:space="preserve">Technology innovation is part of our </w:t>
            </w:r>
            <w:proofErr w:type="gramStart"/>
            <w:r w:rsidRPr="00CE5CE5">
              <w:rPr>
                <w:iCs/>
              </w:rPr>
              <w:t>DNA</w:t>
            </w:r>
            <w:proofErr w:type="gramEnd"/>
            <w:r w:rsidRPr="00CE5CE5">
              <w:rPr>
                <w:iCs/>
              </w:rPr>
              <w:t xml:space="preserve"> and our roles are subject to change as AI tools become available.</w:t>
            </w:r>
          </w:p>
          <w:p w14:paraId="0C36E017" w14:textId="27610651" w:rsidR="009414F3" w:rsidRPr="000F7672" w:rsidRDefault="009414F3" w:rsidP="009414F3">
            <w:pPr>
              <w:pStyle w:val="TableParagraph"/>
            </w:pPr>
          </w:p>
        </w:tc>
      </w:tr>
      <w:tr w:rsidR="00C76838" w:rsidRPr="000F7672" w14:paraId="0C36E01E" w14:textId="77777777">
        <w:trPr>
          <w:trHeight w:val="7357"/>
        </w:trPr>
        <w:tc>
          <w:tcPr>
            <w:tcW w:w="3278" w:type="dxa"/>
          </w:tcPr>
          <w:p w14:paraId="0C36E019" w14:textId="77777777" w:rsidR="00C76838" w:rsidRPr="000F7672" w:rsidRDefault="00C76838" w:rsidP="00C76838">
            <w:pPr>
              <w:pStyle w:val="TableParagraph"/>
            </w:pPr>
          </w:p>
          <w:p w14:paraId="0C36E01A" w14:textId="77777777" w:rsidR="00C76838" w:rsidRPr="000F7672" w:rsidRDefault="00C76838" w:rsidP="00C76838">
            <w:pPr>
              <w:pStyle w:val="TableParagraph"/>
            </w:pPr>
          </w:p>
          <w:p w14:paraId="0C36E01B" w14:textId="77777777" w:rsidR="00C76838" w:rsidRPr="000F7672" w:rsidRDefault="00C76838" w:rsidP="00C76838">
            <w:pPr>
              <w:pStyle w:val="TableParagraph"/>
            </w:pPr>
          </w:p>
          <w:p w14:paraId="0C36E01C" w14:textId="77777777" w:rsidR="00C76838" w:rsidRPr="000F7672" w:rsidRDefault="00C76838" w:rsidP="00C76838">
            <w:pPr>
              <w:pStyle w:val="TableParagraph"/>
              <w:spacing w:before="259"/>
              <w:ind w:left="109" w:right="815"/>
              <w:rPr>
                <w:b/>
              </w:rPr>
            </w:pPr>
            <w:r w:rsidRPr="000F7672">
              <w:rPr>
                <w:b/>
                <w:color w:val="F94718"/>
              </w:rPr>
              <w:t>Main duties &amp; responsibilities</w:t>
            </w:r>
          </w:p>
        </w:tc>
        <w:tc>
          <w:tcPr>
            <w:tcW w:w="7247" w:type="dxa"/>
          </w:tcPr>
          <w:p w14:paraId="096AE798" w14:textId="77777777" w:rsidR="00C76838" w:rsidRPr="000F7672" w:rsidRDefault="00C76838" w:rsidP="00C76838">
            <w:pPr>
              <w:rPr>
                <w:iCs/>
              </w:rPr>
            </w:pPr>
            <w:r w:rsidRPr="000F7672">
              <w:rPr>
                <w:iCs/>
              </w:rPr>
              <w:t xml:space="preserve">In this role, you will be responsible for the delivery of technical and business change to customer environments to ensure project delivery to time, budget and quality with effective post project handover to customer and Littlefish Operations and Support teams. </w:t>
            </w:r>
          </w:p>
          <w:p w14:paraId="65435E0D" w14:textId="77777777" w:rsidR="00C76838" w:rsidRPr="000F7672" w:rsidRDefault="00C76838" w:rsidP="00C76838">
            <w:pPr>
              <w:rPr>
                <w:iCs/>
              </w:rPr>
            </w:pPr>
          </w:p>
          <w:p w14:paraId="647BFC86" w14:textId="77777777" w:rsidR="00C76838" w:rsidRPr="000F7672" w:rsidRDefault="00C76838" w:rsidP="00C76838">
            <w:pPr>
              <w:rPr>
                <w:iCs/>
              </w:rPr>
            </w:pPr>
            <w:r w:rsidRPr="000F7672">
              <w:rPr>
                <w:iCs/>
              </w:rPr>
              <w:t>You will be required to provide effective communication to the customer, Littlefish, and 3</w:t>
            </w:r>
            <w:r w:rsidRPr="000F7672">
              <w:rPr>
                <w:iCs/>
                <w:vertAlign w:val="superscript"/>
              </w:rPr>
              <w:t>rd</w:t>
            </w:r>
            <w:r w:rsidRPr="000F7672">
              <w:rPr>
                <w:iCs/>
              </w:rPr>
              <w:t xml:space="preserve"> Parties points of contact (where applicable) to ensure awareness of project status, activities, changes, issues and progress.</w:t>
            </w:r>
          </w:p>
          <w:p w14:paraId="03939ECA" w14:textId="77777777" w:rsidR="00C76838" w:rsidRPr="000F7672" w:rsidRDefault="00C76838" w:rsidP="00C76838">
            <w:pPr>
              <w:rPr>
                <w:iCs/>
              </w:rPr>
            </w:pPr>
          </w:p>
          <w:p w14:paraId="513F5365" w14:textId="2364A366" w:rsidR="00C76838" w:rsidRPr="000F7672" w:rsidRDefault="008542E8" w:rsidP="00C76838">
            <w:pPr>
              <w:rPr>
                <w:iCs/>
              </w:rPr>
            </w:pPr>
            <w:r w:rsidRPr="000F7672">
              <w:rPr>
                <w:iCs/>
              </w:rPr>
              <w:t xml:space="preserve">Demonstrate excellence in reporting, documentation and all forms of communications with Littlefish and our clients </w:t>
            </w:r>
            <w:r w:rsidR="003B19EF" w:rsidRPr="000F7672">
              <w:rPr>
                <w:iCs/>
              </w:rPr>
              <w:t xml:space="preserve">to exhibit </w:t>
            </w:r>
            <w:r w:rsidR="00321FFD" w:rsidRPr="000F7672">
              <w:rPr>
                <w:iCs/>
              </w:rPr>
              <w:t>robust controls and governance of all aspects of Littlefish Professional Services projects.</w:t>
            </w:r>
          </w:p>
          <w:p w14:paraId="056F2362" w14:textId="77777777" w:rsidR="00C76838" w:rsidRPr="000F7672" w:rsidRDefault="00C76838" w:rsidP="00C76838">
            <w:pPr>
              <w:rPr>
                <w:iCs/>
              </w:rPr>
            </w:pPr>
          </w:p>
          <w:p w14:paraId="13AD2A57" w14:textId="77777777" w:rsidR="00C76838" w:rsidRPr="000F7672" w:rsidRDefault="00C76838" w:rsidP="00C76838">
            <w:pPr>
              <w:rPr>
                <w:iCs/>
              </w:rPr>
            </w:pPr>
            <w:r w:rsidRPr="000F7672">
              <w:rPr>
                <w:iCs/>
              </w:rPr>
              <w:t>You will ensure effective and timely identification, capture and management of project Risks, Assumptions, Issues and Dependencies.</w:t>
            </w:r>
          </w:p>
          <w:p w14:paraId="753E06DF" w14:textId="77777777" w:rsidR="00C76838" w:rsidRPr="000F7672" w:rsidRDefault="00C76838" w:rsidP="00C76838">
            <w:pPr>
              <w:pStyle w:val="TableParagraph"/>
              <w:rPr>
                <w:iCs/>
              </w:rPr>
            </w:pPr>
          </w:p>
          <w:p w14:paraId="5A8A0D63" w14:textId="77777777" w:rsidR="00C76838" w:rsidRPr="000F7672" w:rsidRDefault="00C76838" w:rsidP="00C76838">
            <w:pPr>
              <w:pStyle w:val="TableParagraph"/>
              <w:rPr>
                <w:iCs/>
              </w:rPr>
            </w:pPr>
            <w:r w:rsidRPr="000F7672">
              <w:rPr>
                <w:iCs/>
              </w:rPr>
              <w:t>You will ensure effective and timely management of project change with capture of change (scope / schedule / budget), definition of impact, management of acceptance and subsequent project plan and resource update.</w:t>
            </w:r>
          </w:p>
          <w:p w14:paraId="46622ACD" w14:textId="77777777" w:rsidR="00C76838" w:rsidRPr="000F7672" w:rsidRDefault="00C76838" w:rsidP="00C76838">
            <w:pPr>
              <w:pStyle w:val="TableParagraph"/>
              <w:rPr>
                <w:iCs/>
              </w:rPr>
            </w:pPr>
          </w:p>
          <w:p w14:paraId="01636D1F" w14:textId="0C6E036E" w:rsidR="00C76838" w:rsidRPr="000F7672" w:rsidRDefault="00C76838" w:rsidP="00C76838">
            <w:pPr>
              <w:pStyle w:val="TableParagraph"/>
              <w:rPr>
                <w:iCs/>
              </w:rPr>
            </w:pPr>
            <w:r w:rsidRPr="000F7672">
              <w:rPr>
                <w:iCs/>
              </w:rPr>
              <w:t xml:space="preserve">Act as a mentor to team members to cohesively </w:t>
            </w:r>
            <w:r w:rsidR="000A6B82" w:rsidRPr="000F7672">
              <w:rPr>
                <w:iCs/>
              </w:rPr>
              <w:t>grow the capabilities of the team and enhance the Project Management service offered by the Professional Services Team.</w:t>
            </w:r>
          </w:p>
          <w:p w14:paraId="7386404A" w14:textId="77777777" w:rsidR="000A6B82" w:rsidRPr="000F7672" w:rsidRDefault="000A6B82" w:rsidP="00C76838">
            <w:pPr>
              <w:pStyle w:val="TableParagraph"/>
              <w:rPr>
                <w:iCs/>
              </w:rPr>
            </w:pPr>
          </w:p>
          <w:p w14:paraId="0C36E01D" w14:textId="3F10C507" w:rsidR="00C76838" w:rsidRPr="000F7672" w:rsidRDefault="00C76838" w:rsidP="00C76838">
            <w:pPr>
              <w:pStyle w:val="TableParagraph"/>
            </w:pPr>
          </w:p>
        </w:tc>
      </w:tr>
    </w:tbl>
    <w:p w14:paraId="0C36E01F" w14:textId="77777777" w:rsidR="003C1A96" w:rsidRPr="000F7672" w:rsidRDefault="003C1A96">
      <w:pPr>
        <w:sectPr w:rsidR="003C1A96" w:rsidRPr="000F7672" w:rsidSect="004851FC">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880" w:right="440" w:bottom="280" w:left="600" w:header="649" w:footer="340" w:gutter="0"/>
          <w:cols w:space="720"/>
          <w:docGrid w:linePitch="299"/>
        </w:sectPr>
      </w:pPr>
    </w:p>
    <w:p w14:paraId="0C36E020" w14:textId="77777777" w:rsidR="003C1A96" w:rsidRPr="000F7672" w:rsidRDefault="003C1A96">
      <w:pPr>
        <w:pStyle w:val="BodyText"/>
        <w:spacing w:before="5"/>
        <w:rPr>
          <w:sz w:val="22"/>
          <w:szCs w:val="22"/>
        </w:r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088"/>
      </w:tblGrid>
      <w:tr w:rsidR="003C1A96" w:rsidRPr="000F7672" w14:paraId="0C36E023" w14:textId="77777777">
        <w:trPr>
          <w:trHeight w:val="3314"/>
        </w:trPr>
        <w:tc>
          <w:tcPr>
            <w:tcW w:w="3278" w:type="dxa"/>
          </w:tcPr>
          <w:p w14:paraId="0C36E021" w14:textId="77777777" w:rsidR="003C1A96" w:rsidRPr="000F7672" w:rsidRDefault="007D3840">
            <w:pPr>
              <w:pStyle w:val="TableParagraph"/>
              <w:spacing w:before="215"/>
              <w:ind w:left="145"/>
              <w:rPr>
                <w:b/>
              </w:rPr>
            </w:pPr>
            <w:r w:rsidRPr="000F7672">
              <w:rPr>
                <w:b/>
                <w:color w:val="F94718"/>
              </w:rPr>
              <w:t>Main duties &amp; responsibilities (continued)</w:t>
            </w:r>
          </w:p>
        </w:tc>
        <w:tc>
          <w:tcPr>
            <w:tcW w:w="7088" w:type="dxa"/>
          </w:tcPr>
          <w:p w14:paraId="75A8F513" w14:textId="77777777" w:rsidR="00555F90" w:rsidRPr="000F7672" w:rsidRDefault="00555F90" w:rsidP="00555F90">
            <w:pPr>
              <w:spacing w:before="100" w:beforeAutospacing="1" w:after="100" w:afterAutospacing="1"/>
              <w:outlineLvl w:val="2"/>
              <w:rPr>
                <w:rFonts w:eastAsia="Times New Roman" w:cs="Segoe UI"/>
                <w:b/>
                <w:bCs/>
                <w:lang w:eastAsia="en-GB"/>
              </w:rPr>
            </w:pPr>
            <w:r w:rsidRPr="000F7672">
              <w:rPr>
                <w:rFonts w:eastAsia="Times New Roman" w:cs="Segoe UI"/>
                <w:b/>
                <w:bCs/>
                <w:lang w:eastAsia="en-GB"/>
              </w:rPr>
              <w:t>ISO Accreditations:</w:t>
            </w:r>
          </w:p>
          <w:p w14:paraId="6DCEBE01" w14:textId="77777777" w:rsidR="00555F90" w:rsidRPr="000F7672" w:rsidRDefault="00555F90" w:rsidP="00555F90">
            <w:pPr>
              <w:spacing w:before="100" w:beforeAutospacing="1" w:after="100" w:afterAutospacing="1"/>
              <w:rPr>
                <w:rFonts w:eastAsia="Times New Roman" w:cs="Segoe UI"/>
                <w:lang w:eastAsia="en-GB"/>
              </w:rPr>
            </w:pPr>
            <w:r w:rsidRPr="000F7672">
              <w:rPr>
                <w:rFonts w:eastAsia="Times New Roman" w:cs="Segoe UI"/>
                <w:lang w:eastAsia="en-GB"/>
              </w:rPr>
              <w:t>Littlefish are ISO9001 and ISO27001 certified it is expected that all employees adhere to the Quality Management and Information Security systems, policies and procedures.</w:t>
            </w:r>
          </w:p>
          <w:p w14:paraId="2F5C1FFB" w14:textId="77777777" w:rsidR="00555F90" w:rsidRPr="000F7672" w:rsidRDefault="00555F90" w:rsidP="00555F90">
            <w:pPr>
              <w:spacing w:before="100" w:beforeAutospacing="1" w:after="100" w:afterAutospacing="1"/>
              <w:rPr>
                <w:rFonts w:eastAsia="Times New Roman" w:cs="Segoe UI"/>
                <w:lang w:eastAsia="en-GB"/>
              </w:rPr>
            </w:pPr>
            <w:r w:rsidRPr="000F7672">
              <w:rPr>
                <w:rFonts w:eastAsia="Times New Roman" w:cs="Segoe UI"/>
                <w:lang w:eastAsia="en-GB"/>
              </w:rPr>
              <w:br/>
            </w:r>
            <w:r w:rsidRPr="000F7672">
              <w:rPr>
                <w:rFonts w:eastAsia="Times New Roman" w:cs="Segoe UI"/>
                <w:b/>
                <w:bCs/>
                <w:lang w:eastAsia="en-GB"/>
              </w:rPr>
              <w:t>Equality, Diversity and Inclusion:</w:t>
            </w:r>
          </w:p>
          <w:p w14:paraId="7C439E25" w14:textId="77777777" w:rsidR="00555F90" w:rsidRPr="000F7672" w:rsidRDefault="00555F90" w:rsidP="00555F90">
            <w:pPr>
              <w:spacing w:before="100" w:beforeAutospacing="1" w:after="100" w:afterAutospacing="1"/>
              <w:rPr>
                <w:rFonts w:eastAsia="Times New Roman" w:cs="Segoe UI"/>
                <w:lang w:eastAsia="en-GB"/>
              </w:rPr>
            </w:pPr>
            <w:r w:rsidRPr="000F7672">
              <w:rPr>
                <w:rFonts w:eastAsia="Times New Roman" w:cs="Segoe UI"/>
                <w:lang w:val="en-US" w:eastAsia="en-GB"/>
              </w:rPr>
              <w:t>It is expected that you will actively promote and embed Equality, Diversity and Inclusion (EDI) in all your work and support and comply with all organisational initiatives, policies and procedures on EDI.</w:t>
            </w:r>
          </w:p>
          <w:p w14:paraId="0C36E022" w14:textId="77777777" w:rsidR="003C1A96" w:rsidRPr="000F7672" w:rsidRDefault="003C1A96">
            <w:pPr>
              <w:pStyle w:val="TableParagraph"/>
            </w:pPr>
          </w:p>
        </w:tc>
      </w:tr>
      <w:tr w:rsidR="003C1A96" w:rsidRPr="000F7672" w14:paraId="0C36E026" w14:textId="77777777">
        <w:trPr>
          <w:trHeight w:val="972"/>
        </w:trPr>
        <w:tc>
          <w:tcPr>
            <w:tcW w:w="3278" w:type="dxa"/>
          </w:tcPr>
          <w:p w14:paraId="0C36E024" w14:textId="77777777" w:rsidR="003C1A96" w:rsidRPr="000F7672" w:rsidRDefault="007D3840">
            <w:pPr>
              <w:pStyle w:val="TableParagraph"/>
              <w:spacing w:before="254"/>
              <w:ind w:left="145"/>
              <w:rPr>
                <w:b/>
              </w:rPr>
            </w:pPr>
            <w:r w:rsidRPr="000F7672">
              <w:rPr>
                <w:b/>
                <w:color w:val="F94718"/>
              </w:rPr>
              <w:t>Other duties</w:t>
            </w:r>
          </w:p>
        </w:tc>
        <w:tc>
          <w:tcPr>
            <w:tcW w:w="7088" w:type="dxa"/>
          </w:tcPr>
          <w:p w14:paraId="28E22AAD" w14:textId="77777777" w:rsidR="004C5F01" w:rsidRPr="000F7672" w:rsidRDefault="004C5F01" w:rsidP="004C5F01">
            <w:r w:rsidRPr="000F7672">
              <w:t xml:space="preserve">Other such reasonable duties within the general scope of the job role, at the line managers direction. </w:t>
            </w:r>
          </w:p>
          <w:p w14:paraId="0C36E025" w14:textId="77777777" w:rsidR="003C1A96" w:rsidRPr="000F7672" w:rsidRDefault="003C1A96">
            <w:pPr>
              <w:pStyle w:val="TableParagraph"/>
            </w:pPr>
          </w:p>
        </w:tc>
      </w:tr>
    </w:tbl>
    <w:p w14:paraId="0C36E027" w14:textId="77777777" w:rsidR="003C1A96" w:rsidRPr="000F7672" w:rsidRDefault="003C1A96">
      <w:pPr>
        <w:pStyle w:val="BodyText"/>
        <w:spacing w:before="6"/>
        <w:rPr>
          <w:sz w:val="22"/>
          <w:szCs w:val="22"/>
        </w:rPr>
      </w:pPr>
    </w:p>
    <w:p w14:paraId="0C36E028" w14:textId="77777777" w:rsidR="003C1A96" w:rsidRPr="000F7672" w:rsidRDefault="007D3840">
      <w:pPr>
        <w:pStyle w:val="Heading1"/>
        <w:ind w:left="151"/>
        <w:rPr>
          <w:sz w:val="22"/>
          <w:szCs w:val="22"/>
        </w:rPr>
      </w:pPr>
      <w:r w:rsidRPr="000F7672">
        <w:rPr>
          <w:color w:val="F94718"/>
          <w:sz w:val="22"/>
          <w:szCs w:val="22"/>
        </w:rPr>
        <w:t>Person Specification</w:t>
      </w:r>
    </w:p>
    <w:p w14:paraId="0C36E029" w14:textId="77777777" w:rsidR="003C1A96" w:rsidRPr="000F7672" w:rsidRDefault="003C1A96">
      <w:pPr>
        <w:spacing w:before="8" w:after="1"/>
        <w:rPr>
          <w:b/>
        </w:rPr>
      </w:pPr>
    </w:p>
    <w:p w14:paraId="0C36E031" w14:textId="71220C41" w:rsidR="003C1A96" w:rsidRPr="000F7672" w:rsidRDefault="007D3840">
      <w:pPr>
        <w:tabs>
          <w:tab w:val="left" w:pos="5307"/>
        </w:tabs>
        <w:ind w:left="176"/>
        <w:rPr>
          <w:b/>
        </w:rPr>
      </w:pPr>
      <w:r w:rsidRPr="000F7672">
        <w:rPr>
          <w:b/>
          <w:color w:val="F94718"/>
        </w:rPr>
        <w:tab/>
      </w:r>
    </w:p>
    <w:p w14:paraId="0C36E032" w14:textId="77777777" w:rsidR="003C1A96" w:rsidRPr="000F7672" w:rsidRDefault="003C1A96">
      <w:pPr>
        <w:spacing w:before="8" w:after="1"/>
        <w:rPr>
          <w:b/>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rsidRPr="000F7672" w14:paraId="0C36E035" w14:textId="77777777">
        <w:trPr>
          <w:trHeight w:val="686"/>
        </w:trPr>
        <w:tc>
          <w:tcPr>
            <w:tcW w:w="5082" w:type="dxa"/>
          </w:tcPr>
          <w:p w14:paraId="0C36E033" w14:textId="112BA4D0" w:rsidR="003C1A96" w:rsidRPr="000F7672" w:rsidRDefault="00AE4C24" w:rsidP="00AE4C24">
            <w:pPr>
              <w:pStyle w:val="TableParagraph"/>
              <w:jc w:val="center"/>
            </w:pPr>
            <w:r w:rsidRPr="000F7672">
              <w:rPr>
                <w:b/>
                <w:color w:val="F94718"/>
              </w:rPr>
              <w:t>Essential</w:t>
            </w:r>
          </w:p>
        </w:tc>
        <w:tc>
          <w:tcPr>
            <w:tcW w:w="4837" w:type="dxa"/>
          </w:tcPr>
          <w:p w14:paraId="0C36E034" w14:textId="423D177E" w:rsidR="003C1A96" w:rsidRPr="000F7672" w:rsidRDefault="00AE4C24" w:rsidP="00AE4C24">
            <w:pPr>
              <w:pStyle w:val="TableParagraph"/>
              <w:jc w:val="center"/>
            </w:pPr>
            <w:r w:rsidRPr="000F7672">
              <w:rPr>
                <w:b/>
                <w:color w:val="F94718"/>
              </w:rPr>
              <w:t>Desirable</w:t>
            </w:r>
          </w:p>
        </w:tc>
      </w:tr>
      <w:tr w:rsidR="00FA37FF" w:rsidRPr="000F7672" w14:paraId="0C36E038" w14:textId="77777777">
        <w:trPr>
          <w:trHeight w:val="5831"/>
        </w:trPr>
        <w:tc>
          <w:tcPr>
            <w:tcW w:w="5082" w:type="dxa"/>
          </w:tcPr>
          <w:p w14:paraId="3834E471" w14:textId="313D8754" w:rsidR="00FA37FF" w:rsidRPr="000F7672" w:rsidRDefault="000F7672" w:rsidP="00FA37FF">
            <w:pPr>
              <w:pStyle w:val="TableParagraph"/>
              <w:rPr>
                <w:b/>
                <w:bCs/>
              </w:rPr>
            </w:pPr>
            <w:r w:rsidRPr="000F7672">
              <w:rPr>
                <w:b/>
                <w:bCs/>
              </w:rPr>
              <w:t>E</w:t>
            </w:r>
            <w:r w:rsidR="00FA37FF" w:rsidRPr="000F7672">
              <w:rPr>
                <w:b/>
                <w:bCs/>
              </w:rPr>
              <w:t>xperience:</w:t>
            </w:r>
          </w:p>
          <w:p w14:paraId="602C86B6" w14:textId="77777777" w:rsidR="00FA37FF" w:rsidRPr="000F7672" w:rsidRDefault="00FA37FF" w:rsidP="00FA37FF">
            <w:pPr>
              <w:pStyle w:val="TableParagraph"/>
            </w:pPr>
          </w:p>
          <w:p w14:paraId="2738CEC8" w14:textId="43E2FBE7" w:rsidR="00FA37FF" w:rsidRPr="000F7672" w:rsidRDefault="00FA37FF" w:rsidP="00FA37FF">
            <w:pPr>
              <w:pStyle w:val="TableParagraph"/>
              <w:numPr>
                <w:ilvl w:val="0"/>
                <w:numId w:val="2"/>
              </w:numPr>
            </w:pPr>
            <w:r w:rsidRPr="000F7672">
              <w:t xml:space="preserve">Successful delivery of </w:t>
            </w:r>
            <w:r w:rsidR="00B8192D" w:rsidRPr="000F7672">
              <w:t>several</w:t>
            </w:r>
            <w:r w:rsidRPr="000F7672">
              <w:t xml:space="preserve"> large business transformation / digital transformation projects.</w:t>
            </w:r>
          </w:p>
          <w:p w14:paraId="5C671B9D" w14:textId="51773F1A" w:rsidR="00FA37FF" w:rsidRPr="000F7672" w:rsidRDefault="00FA37FF" w:rsidP="00FA37FF">
            <w:pPr>
              <w:pStyle w:val="TableParagraph"/>
              <w:numPr>
                <w:ilvl w:val="0"/>
                <w:numId w:val="2"/>
              </w:numPr>
            </w:pPr>
            <w:r w:rsidRPr="000F7672">
              <w:t>Excellent Workshop and Meeting facilitation, management and record keeping skills.</w:t>
            </w:r>
          </w:p>
          <w:p w14:paraId="66BCB5B0" w14:textId="43C9D160" w:rsidR="00FA37FF" w:rsidRPr="000F7672" w:rsidRDefault="00FA37FF" w:rsidP="00FA37FF">
            <w:pPr>
              <w:pStyle w:val="TableParagraph"/>
              <w:numPr>
                <w:ilvl w:val="0"/>
                <w:numId w:val="2"/>
              </w:numPr>
            </w:pPr>
            <w:r w:rsidRPr="000F7672">
              <w:t>Ability to manage and maintain technically complex projects with small and large pools of resource at ease.</w:t>
            </w:r>
          </w:p>
          <w:p w14:paraId="7A9B47C6" w14:textId="4A7179F4" w:rsidR="00FA37FF" w:rsidRPr="000F7672" w:rsidRDefault="00FA37FF" w:rsidP="000F7672">
            <w:pPr>
              <w:pStyle w:val="TableParagraph"/>
              <w:numPr>
                <w:ilvl w:val="0"/>
                <w:numId w:val="2"/>
              </w:numPr>
            </w:pPr>
            <w:r w:rsidRPr="000F7672">
              <w:t>Ability to mentor and develop more junior members of the team to develop their skills and aptitude.</w:t>
            </w:r>
          </w:p>
          <w:p w14:paraId="0A56FB88" w14:textId="68740AB1" w:rsidR="00FA37FF" w:rsidRPr="000F7672" w:rsidRDefault="00FA37FF" w:rsidP="000F7672">
            <w:pPr>
              <w:pStyle w:val="TableParagraph"/>
              <w:numPr>
                <w:ilvl w:val="0"/>
                <w:numId w:val="2"/>
              </w:numPr>
            </w:pPr>
            <w:r w:rsidRPr="000F7672">
              <w:t>Must be Prince 2 (Practitioner) certified.</w:t>
            </w:r>
          </w:p>
          <w:p w14:paraId="7B2976BC" w14:textId="6CB53F18" w:rsidR="00FA37FF" w:rsidRPr="000F7672" w:rsidRDefault="00FA37FF" w:rsidP="00FA37FF">
            <w:pPr>
              <w:pStyle w:val="TableParagraph"/>
              <w:numPr>
                <w:ilvl w:val="0"/>
                <w:numId w:val="2"/>
              </w:numPr>
            </w:pPr>
            <w:r w:rsidRPr="000F7672">
              <w:t>Typically, this level candidate should have six years of experience or more working within the IT Services Industry.</w:t>
            </w:r>
          </w:p>
          <w:p w14:paraId="00BCFDC4" w14:textId="77777777" w:rsidR="00FA37FF" w:rsidRPr="000F7672" w:rsidRDefault="00FA37FF" w:rsidP="000F7672">
            <w:pPr>
              <w:pStyle w:val="TableParagraph"/>
              <w:numPr>
                <w:ilvl w:val="0"/>
                <w:numId w:val="2"/>
              </w:numPr>
            </w:pPr>
            <w:r w:rsidRPr="000F7672">
              <w:t>Must have full driving licence and be willing to travel to client locations as required to complete project requirements</w:t>
            </w:r>
          </w:p>
          <w:p w14:paraId="6D5FF83B" w14:textId="77777777" w:rsidR="00FA37FF" w:rsidRPr="000F7672" w:rsidRDefault="00FA37FF" w:rsidP="00FA37FF">
            <w:pPr>
              <w:pStyle w:val="TableParagraph"/>
            </w:pPr>
          </w:p>
          <w:p w14:paraId="15C2D9D6" w14:textId="77777777" w:rsidR="00FA37FF" w:rsidRPr="000F7672" w:rsidRDefault="00FA37FF" w:rsidP="00FA37FF">
            <w:pPr>
              <w:pStyle w:val="TableParagraph"/>
            </w:pPr>
          </w:p>
          <w:p w14:paraId="0C36E036" w14:textId="77777777" w:rsidR="00FA37FF" w:rsidRPr="000F7672" w:rsidRDefault="00FA37FF" w:rsidP="00FA37FF">
            <w:pPr>
              <w:pStyle w:val="TableParagraph"/>
            </w:pPr>
          </w:p>
        </w:tc>
        <w:tc>
          <w:tcPr>
            <w:tcW w:w="4837" w:type="dxa"/>
          </w:tcPr>
          <w:p w14:paraId="01184E39" w14:textId="0F5568DD" w:rsidR="00FA37FF" w:rsidRPr="000F7672" w:rsidRDefault="00FA37FF" w:rsidP="000F7672">
            <w:pPr>
              <w:rPr>
                <w:iCs/>
              </w:rPr>
            </w:pPr>
            <w:r w:rsidRPr="000F7672">
              <w:rPr>
                <w:iCs/>
              </w:rPr>
              <w:t xml:space="preserve">Awareness of technology and experience in the delivery of IT projects using technologies such </w:t>
            </w:r>
            <w:proofErr w:type="gramStart"/>
            <w:r w:rsidRPr="000F7672">
              <w:rPr>
                <w:iCs/>
              </w:rPr>
              <w:t>as ;</w:t>
            </w:r>
            <w:proofErr w:type="gramEnd"/>
            <w:r w:rsidRPr="000F7672">
              <w:rPr>
                <w:iCs/>
              </w:rPr>
              <w:t xml:space="preserve"> </w:t>
            </w:r>
          </w:p>
          <w:p w14:paraId="1C7D911D" w14:textId="77777777" w:rsidR="00FA37FF" w:rsidRPr="000F7672" w:rsidRDefault="00FA37FF" w:rsidP="00FA37FF">
            <w:pPr>
              <w:pStyle w:val="ListParagraph"/>
              <w:numPr>
                <w:ilvl w:val="0"/>
                <w:numId w:val="3"/>
              </w:numPr>
              <w:rPr>
                <w:iCs/>
              </w:rPr>
            </w:pPr>
            <w:r w:rsidRPr="000F7672">
              <w:rPr>
                <w:iCs/>
              </w:rPr>
              <w:t xml:space="preserve">Microsoft 365 and Microsoft Azure Cloud platforms </w:t>
            </w:r>
          </w:p>
          <w:p w14:paraId="1834C60D" w14:textId="77777777" w:rsidR="00FA37FF" w:rsidRPr="000F7672" w:rsidRDefault="00FA37FF" w:rsidP="00FA37FF">
            <w:pPr>
              <w:pStyle w:val="ListParagraph"/>
              <w:numPr>
                <w:ilvl w:val="0"/>
                <w:numId w:val="3"/>
              </w:numPr>
              <w:rPr>
                <w:iCs/>
              </w:rPr>
            </w:pPr>
            <w:r w:rsidRPr="000F7672">
              <w:rPr>
                <w:iCs/>
              </w:rPr>
              <w:t>LAN and WAN networking technologies and infrastructure</w:t>
            </w:r>
          </w:p>
          <w:p w14:paraId="3B9EAEC3" w14:textId="77777777" w:rsidR="00FA37FF" w:rsidRPr="000F7672" w:rsidRDefault="00FA37FF" w:rsidP="00FA37FF">
            <w:pPr>
              <w:pStyle w:val="ListParagraph"/>
              <w:numPr>
                <w:ilvl w:val="0"/>
                <w:numId w:val="3"/>
              </w:numPr>
              <w:rPr>
                <w:iCs/>
              </w:rPr>
            </w:pPr>
            <w:r w:rsidRPr="000F7672">
              <w:rPr>
                <w:iCs/>
              </w:rPr>
              <w:t>Hypervisor technologies, storage, backup and replication, IT data and system migration</w:t>
            </w:r>
          </w:p>
          <w:p w14:paraId="0B775721" w14:textId="77777777" w:rsidR="000F7672" w:rsidRPr="000F7672" w:rsidRDefault="00FA37FF" w:rsidP="00FA37FF">
            <w:pPr>
              <w:pStyle w:val="ListParagraph"/>
              <w:numPr>
                <w:ilvl w:val="0"/>
                <w:numId w:val="3"/>
              </w:numPr>
              <w:rPr>
                <w:iCs/>
              </w:rPr>
            </w:pPr>
            <w:r w:rsidRPr="000F7672">
              <w:rPr>
                <w:iCs/>
              </w:rPr>
              <w:t>Office/site relocation and logistical projects</w:t>
            </w:r>
          </w:p>
          <w:p w14:paraId="0C36E037" w14:textId="1544CCF4" w:rsidR="00FA37FF" w:rsidRPr="000F7672" w:rsidRDefault="00FA37FF" w:rsidP="00FA37FF">
            <w:pPr>
              <w:pStyle w:val="ListParagraph"/>
              <w:numPr>
                <w:ilvl w:val="0"/>
                <w:numId w:val="3"/>
              </w:numPr>
              <w:rPr>
                <w:iCs/>
              </w:rPr>
            </w:pPr>
            <w:r w:rsidRPr="000F7672">
              <w:rPr>
                <w:iCs/>
              </w:rPr>
              <w:t>Agile or PMP Certification</w:t>
            </w:r>
          </w:p>
        </w:tc>
      </w:tr>
    </w:tbl>
    <w:p w14:paraId="0C36E039" w14:textId="77777777" w:rsidR="003C1A96" w:rsidRPr="000F7672" w:rsidRDefault="003C1A96">
      <w:pPr>
        <w:sectPr w:rsidR="003C1A96" w:rsidRPr="000F7672">
          <w:pgSz w:w="11910" w:h="16840"/>
          <w:pgMar w:top="1880" w:right="440" w:bottom="280" w:left="600" w:header="649" w:footer="0" w:gutter="0"/>
          <w:cols w:space="720"/>
        </w:sectPr>
      </w:pPr>
    </w:p>
    <w:p w14:paraId="0C36E03A" w14:textId="77777777" w:rsidR="003C1A96" w:rsidRPr="000F7672" w:rsidRDefault="003C1A96">
      <w:pPr>
        <w:rPr>
          <w:b/>
        </w:rPr>
      </w:pPr>
    </w:p>
    <w:p w14:paraId="0C36E03D" w14:textId="6FCC2BAA" w:rsidR="003C1A96" w:rsidRPr="000F7672" w:rsidRDefault="0003679E">
      <w:pPr>
        <w:pStyle w:val="Heading1"/>
        <w:rPr>
          <w:sz w:val="22"/>
          <w:szCs w:val="22"/>
        </w:rPr>
      </w:pPr>
      <w:r w:rsidRPr="000F7672">
        <w:rPr>
          <w:color w:val="F94718"/>
          <w:sz w:val="22"/>
          <w:szCs w:val="22"/>
        </w:rPr>
        <w:t>D</w:t>
      </w:r>
      <w:r w:rsidR="007D3840" w:rsidRPr="000F7672">
        <w:rPr>
          <w:color w:val="F94718"/>
          <w:sz w:val="22"/>
          <w:szCs w:val="22"/>
        </w:rPr>
        <w:t>ocument Control</w:t>
      </w:r>
    </w:p>
    <w:p w14:paraId="0C36E03E" w14:textId="77777777" w:rsidR="003C1A96" w:rsidRPr="000F7672" w:rsidRDefault="003C1A96">
      <w:pPr>
        <w:rPr>
          <w:b/>
        </w:rPr>
      </w:pPr>
    </w:p>
    <w:p w14:paraId="0C36E03F" w14:textId="77777777" w:rsidR="003C1A96" w:rsidRPr="000F7672" w:rsidRDefault="003C1A96">
      <w:pPr>
        <w:spacing w:before="6"/>
        <w:rPr>
          <w:b/>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0F7672" w14:paraId="0C36E042" w14:textId="77777777">
        <w:trPr>
          <w:trHeight w:val="509"/>
        </w:trPr>
        <w:tc>
          <w:tcPr>
            <w:tcW w:w="3119" w:type="dxa"/>
          </w:tcPr>
          <w:p w14:paraId="0C36E040" w14:textId="77777777" w:rsidR="003C1A96" w:rsidRPr="000F7672" w:rsidRDefault="007D3840">
            <w:pPr>
              <w:pStyle w:val="TableParagraph"/>
              <w:spacing w:before="60"/>
              <w:ind w:left="157"/>
              <w:rPr>
                <w:b/>
              </w:rPr>
            </w:pPr>
            <w:r w:rsidRPr="000F7672">
              <w:rPr>
                <w:b/>
                <w:color w:val="F94718"/>
              </w:rPr>
              <w:t>File Name</w:t>
            </w:r>
          </w:p>
        </w:tc>
        <w:tc>
          <w:tcPr>
            <w:tcW w:w="6792" w:type="dxa"/>
          </w:tcPr>
          <w:p w14:paraId="0C36E041" w14:textId="79F002F7" w:rsidR="003C1A96" w:rsidRPr="000F7672" w:rsidRDefault="00124387">
            <w:pPr>
              <w:pStyle w:val="TableParagraph"/>
            </w:pPr>
            <w:r w:rsidRPr="000F7672">
              <w:t xml:space="preserve">Senior Project Manager </w:t>
            </w:r>
          </w:p>
        </w:tc>
      </w:tr>
      <w:tr w:rsidR="003C1A96" w:rsidRPr="000F7672" w14:paraId="0C36E045" w14:textId="77777777">
        <w:trPr>
          <w:trHeight w:val="476"/>
        </w:trPr>
        <w:tc>
          <w:tcPr>
            <w:tcW w:w="3119" w:type="dxa"/>
          </w:tcPr>
          <w:p w14:paraId="0C36E043" w14:textId="77777777" w:rsidR="003C1A96" w:rsidRPr="000F7672" w:rsidRDefault="007D3840">
            <w:pPr>
              <w:pStyle w:val="TableParagraph"/>
              <w:spacing w:before="30"/>
              <w:ind w:left="157"/>
              <w:rPr>
                <w:b/>
              </w:rPr>
            </w:pPr>
            <w:r w:rsidRPr="000F7672">
              <w:rPr>
                <w:b/>
                <w:color w:val="F94718"/>
              </w:rPr>
              <w:t>Author</w:t>
            </w:r>
          </w:p>
        </w:tc>
        <w:tc>
          <w:tcPr>
            <w:tcW w:w="6792" w:type="dxa"/>
          </w:tcPr>
          <w:p w14:paraId="0C36E044" w14:textId="051FED01" w:rsidR="003C1A96" w:rsidRPr="000F7672" w:rsidRDefault="00D91BD0">
            <w:pPr>
              <w:pStyle w:val="TableParagraph"/>
            </w:pPr>
            <w:r w:rsidRPr="000F7672">
              <w:t>Kirk Anderson</w:t>
            </w:r>
          </w:p>
        </w:tc>
      </w:tr>
      <w:tr w:rsidR="003C1A96" w:rsidRPr="000F7672" w14:paraId="0C36E048" w14:textId="77777777">
        <w:trPr>
          <w:trHeight w:val="476"/>
        </w:trPr>
        <w:tc>
          <w:tcPr>
            <w:tcW w:w="3119" w:type="dxa"/>
          </w:tcPr>
          <w:p w14:paraId="0C36E046" w14:textId="77777777" w:rsidR="003C1A96" w:rsidRPr="000F7672" w:rsidRDefault="007D3840">
            <w:pPr>
              <w:pStyle w:val="TableParagraph"/>
              <w:spacing w:before="25"/>
              <w:ind w:left="157"/>
              <w:rPr>
                <w:b/>
              </w:rPr>
            </w:pPr>
            <w:r w:rsidRPr="000F7672">
              <w:rPr>
                <w:b/>
                <w:color w:val="F94718"/>
              </w:rPr>
              <w:t>Status</w:t>
            </w:r>
          </w:p>
        </w:tc>
        <w:tc>
          <w:tcPr>
            <w:tcW w:w="6792" w:type="dxa"/>
          </w:tcPr>
          <w:p w14:paraId="0C36E047" w14:textId="4EC392E0" w:rsidR="003C1A96" w:rsidRPr="000F7672" w:rsidRDefault="00D91BD0">
            <w:pPr>
              <w:pStyle w:val="TableParagraph"/>
            </w:pPr>
            <w:r w:rsidRPr="000F7672">
              <w:t>Published</w:t>
            </w:r>
          </w:p>
        </w:tc>
      </w:tr>
      <w:tr w:rsidR="003C1A96" w:rsidRPr="000F7672" w14:paraId="0C36E04B" w14:textId="77777777" w:rsidTr="00252A48">
        <w:trPr>
          <w:trHeight w:val="60"/>
        </w:trPr>
        <w:tc>
          <w:tcPr>
            <w:tcW w:w="3119" w:type="dxa"/>
          </w:tcPr>
          <w:p w14:paraId="0C36E049" w14:textId="77777777" w:rsidR="003C1A96" w:rsidRPr="000F7672" w:rsidRDefault="007D3840">
            <w:pPr>
              <w:pStyle w:val="TableParagraph"/>
              <w:spacing w:before="20"/>
              <w:ind w:left="157"/>
              <w:rPr>
                <w:b/>
              </w:rPr>
            </w:pPr>
            <w:r w:rsidRPr="000F7672">
              <w:rPr>
                <w:b/>
                <w:color w:val="F94718"/>
              </w:rPr>
              <w:t>Classification</w:t>
            </w:r>
          </w:p>
        </w:tc>
        <w:tc>
          <w:tcPr>
            <w:tcW w:w="6792" w:type="dxa"/>
          </w:tcPr>
          <w:p w14:paraId="0C36E04A" w14:textId="1467D13C" w:rsidR="003C1A96" w:rsidRPr="000F7672" w:rsidRDefault="00D91BD0">
            <w:pPr>
              <w:pStyle w:val="TableParagraph"/>
            </w:pPr>
            <w:r w:rsidRPr="000F7672">
              <w:t>Private</w:t>
            </w:r>
          </w:p>
        </w:tc>
      </w:tr>
      <w:tr w:rsidR="003C1A96" w:rsidRPr="000F7672" w14:paraId="0C36E04E" w14:textId="77777777">
        <w:trPr>
          <w:trHeight w:val="476"/>
        </w:trPr>
        <w:tc>
          <w:tcPr>
            <w:tcW w:w="3119" w:type="dxa"/>
          </w:tcPr>
          <w:p w14:paraId="0C36E04C" w14:textId="77777777" w:rsidR="003C1A96" w:rsidRPr="000F7672" w:rsidRDefault="007D3840">
            <w:pPr>
              <w:pStyle w:val="TableParagraph"/>
              <w:spacing w:before="41"/>
              <w:ind w:left="157"/>
              <w:rPr>
                <w:b/>
              </w:rPr>
            </w:pPr>
            <w:r w:rsidRPr="000F7672">
              <w:rPr>
                <w:b/>
                <w:color w:val="F94718"/>
              </w:rPr>
              <w:t>Location</w:t>
            </w:r>
          </w:p>
        </w:tc>
        <w:tc>
          <w:tcPr>
            <w:tcW w:w="6792" w:type="dxa"/>
          </w:tcPr>
          <w:p w14:paraId="0C36E04D" w14:textId="58839AD7" w:rsidR="003C1A96" w:rsidRPr="000F7672" w:rsidRDefault="00D91BD0">
            <w:pPr>
              <w:pStyle w:val="TableParagraph"/>
            </w:pPr>
            <w:r w:rsidRPr="000F7672">
              <w:t>Littlefish HR Hub</w:t>
            </w:r>
          </w:p>
        </w:tc>
      </w:tr>
    </w:tbl>
    <w:p w14:paraId="0C36E050" w14:textId="77777777" w:rsidR="003C1A96" w:rsidRPr="000F7672" w:rsidRDefault="007D3840">
      <w:pPr>
        <w:spacing w:before="370"/>
        <w:ind w:left="148"/>
        <w:rPr>
          <w:b/>
        </w:rPr>
      </w:pPr>
      <w:r w:rsidRPr="000F7672">
        <w:rPr>
          <w:b/>
          <w:color w:val="F94718"/>
        </w:rPr>
        <w:t>Version Control</w:t>
      </w:r>
    </w:p>
    <w:p w14:paraId="0C36E051" w14:textId="77777777" w:rsidR="003C1A96" w:rsidRPr="000F7672" w:rsidRDefault="007D3840">
      <w:pPr>
        <w:tabs>
          <w:tab w:val="left" w:pos="2163"/>
          <w:tab w:val="left" w:pos="5451"/>
          <w:tab w:val="left" w:pos="8560"/>
        </w:tabs>
        <w:spacing w:before="439" w:after="57"/>
        <w:ind w:left="162"/>
        <w:rPr>
          <w:b/>
        </w:rPr>
      </w:pPr>
      <w:r w:rsidRPr="000F7672">
        <w:rPr>
          <w:b/>
          <w:color w:val="F94718"/>
          <w:spacing w:val="-4"/>
        </w:rPr>
        <w:t>Version</w:t>
      </w:r>
      <w:r w:rsidRPr="000F7672">
        <w:rPr>
          <w:b/>
          <w:color w:val="F94718"/>
          <w:spacing w:val="-4"/>
        </w:rPr>
        <w:tab/>
      </w:r>
      <w:r w:rsidRPr="000F7672">
        <w:rPr>
          <w:b/>
          <w:color w:val="F94718"/>
        </w:rPr>
        <w:t>Author</w:t>
      </w:r>
      <w:r w:rsidRPr="000F7672">
        <w:rPr>
          <w:b/>
          <w:color w:val="F94718"/>
        </w:rPr>
        <w:tab/>
        <w:t>Change</w:t>
      </w:r>
      <w:r w:rsidRPr="000F7672">
        <w:rPr>
          <w:b/>
          <w:color w:val="F94718"/>
        </w:rPr>
        <w:tab/>
        <w:t>Date</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rsidRPr="000F7672" w14:paraId="0C36E056" w14:textId="77777777">
        <w:trPr>
          <w:trHeight w:val="509"/>
        </w:trPr>
        <w:tc>
          <w:tcPr>
            <w:tcW w:w="1901" w:type="dxa"/>
          </w:tcPr>
          <w:p w14:paraId="0C36E052" w14:textId="0F71608B" w:rsidR="003C1A96" w:rsidRPr="000F7672" w:rsidRDefault="00124387">
            <w:pPr>
              <w:pStyle w:val="TableParagraph"/>
            </w:pPr>
            <w:r w:rsidRPr="000F7672">
              <w:t>1.0</w:t>
            </w:r>
          </w:p>
        </w:tc>
        <w:tc>
          <w:tcPr>
            <w:tcW w:w="3289" w:type="dxa"/>
          </w:tcPr>
          <w:p w14:paraId="0C36E053" w14:textId="17EAF210" w:rsidR="003C1A96" w:rsidRPr="000F7672" w:rsidRDefault="00124387">
            <w:pPr>
              <w:pStyle w:val="TableParagraph"/>
            </w:pPr>
            <w:r w:rsidRPr="000F7672">
              <w:t>Kirk Anderson</w:t>
            </w:r>
          </w:p>
        </w:tc>
        <w:tc>
          <w:tcPr>
            <w:tcW w:w="2955" w:type="dxa"/>
          </w:tcPr>
          <w:p w14:paraId="0C36E054" w14:textId="3A5CEAFA" w:rsidR="003C1A96" w:rsidRPr="000F7672" w:rsidRDefault="00124387">
            <w:pPr>
              <w:pStyle w:val="TableParagraph"/>
            </w:pPr>
            <w:r w:rsidRPr="000F7672">
              <w:t xml:space="preserve">Template change </w:t>
            </w:r>
          </w:p>
        </w:tc>
        <w:tc>
          <w:tcPr>
            <w:tcW w:w="1777" w:type="dxa"/>
          </w:tcPr>
          <w:p w14:paraId="0C36E055" w14:textId="5290128A" w:rsidR="003C1A96" w:rsidRPr="000F7672" w:rsidRDefault="00124387">
            <w:pPr>
              <w:pStyle w:val="TableParagraph"/>
            </w:pPr>
            <w:r w:rsidRPr="000F7672">
              <w:t>March 2021</w:t>
            </w:r>
          </w:p>
        </w:tc>
      </w:tr>
    </w:tbl>
    <w:p w14:paraId="0C36E058" w14:textId="77777777" w:rsidR="003C1A96" w:rsidRPr="000F7672" w:rsidRDefault="007D3840">
      <w:pPr>
        <w:pStyle w:val="Heading1"/>
        <w:spacing w:before="321"/>
        <w:ind w:left="134"/>
        <w:rPr>
          <w:sz w:val="22"/>
          <w:szCs w:val="22"/>
        </w:rPr>
      </w:pPr>
      <w:r w:rsidRPr="000F7672">
        <w:rPr>
          <w:color w:val="F94718"/>
          <w:sz w:val="22"/>
          <w:szCs w:val="22"/>
        </w:rPr>
        <w:t>Job Levels</w:t>
      </w:r>
    </w:p>
    <w:p w14:paraId="0C36E059" w14:textId="77777777" w:rsidR="003C1A96" w:rsidRPr="000F7672" w:rsidRDefault="003C1A96">
      <w:pPr>
        <w:spacing w:before="3" w:after="1"/>
        <w:rPr>
          <w:b/>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124387" w:rsidRPr="000F7672" w14:paraId="31B78802" w14:textId="77777777" w:rsidTr="000716A2">
        <w:trPr>
          <w:trHeight w:val="509"/>
        </w:trPr>
        <w:tc>
          <w:tcPr>
            <w:tcW w:w="3119" w:type="dxa"/>
          </w:tcPr>
          <w:p w14:paraId="0FA42166" w14:textId="77777777" w:rsidR="00124387" w:rsidRPr="000F7672" w:rsidRDefault="00124387" w:rsidP="000716A2">
            <w:pPr>
              <w:pStyle w:val="TableParagraph"/>
              <w:spacing w:before="60"/>
              <w:ind w:left="157"/>
              <w:rPr>
                <w:b/>
              </w:rPr>
            </w:pPr>
            <w:r w:rsidRPr="000F7672">
              <w:rPr>
                <w:b/>
                <w:color w:val="F94718"/>
              </w:rPr>
              <w:t>Career Framework</w:t>
            </w:r>
          </w:p>
        </w:tc>
        <w:tc>
          <w:tcPr>
            <w:tcW w:w="6792" w:type="dxa"/>
          </w:tcPr>
          <w:p w14:paraId="26A20C1D" w14:textId="77777777" w:rsidR="00124387" w:rsidRPr="000F7672" w:rsidRDefault="00124387" w:rsidP="000716A2">
            <w:pPr>
              <w:pStyle w:val="TableParagraph"/>
              <w:spacing w:before="60"/>
              <w:ind w:left="157"/>
              <w:jc w:val="center"/>
            </w:pPr>
            <w:r w:rsidRPr="000F7672">
              <w:rPr>
                <w:b/>
                <w:color w:val="F94718"/>
              </w:rPr>
              <w:t>Experienced Professional</w:t>
            </w:r>
          </w:p>
        </w:tc>
      </w:tr>
      <w:tr w:rsidR="00124387" w:rsidRPr="000F7672" w14:paraId="76C7623D" w14:textId="77777777" w:rsidTr="000716A2">
        <w:trPr>
          <w:trHeight w:val="907"/>
        </w:trPr>
        <w:tc>
          <w:tcPr>
            <w:tcW w:w="3119" w:type="dxa"/>
          </w:tcPr>
          <w:p w14:paraId="68E9758A" w14:textId="77777777" w:rsidR="00124387" w:rsidRPr="000F7672" w:rsidRDefault="00124387" w:rsidP="000716A2">
            <w:pPr>
              <w:pStyle w:val="TableParagraph"/>
              <w:spacing w:before="30"/>
              <w:ind w:left="157"/>
              <w:rPr>
                <w:b/>
                <w:color w:val="F94718"/>
              </w:rPr>
            </w:pPr>
            <w:r w:rsidRPr="000F7672">
              <w:rPr>
                <w:b/>
                <w:color w:val="F94718"/>
              </w:rPr>
              <w:t>Definition</w:t>
            </w:r>
          </w:p>
        </w:tc>
        <w:tc>
          <w:tcPr>
            <w:tcW w:w="6792" w:type="dxa"/>
          </w:tcPr>
          <w:p w14:paraId="5F4F0D8A" w14:textId="77777777" w:rsidR="00124387" w:rsidRPr="000F7672" w:rsidRDefault="00124387" w:rsidP="000716A2">
            <w:pPr>
              <w:pStyle w:val="TableParagraph"/>
            </w:pPr>
            <w:r w:rsidRPr="000F7672">
              <w:t>Industry-experienced non-technical subject matter expert working in a senior capacity whether customer-facing or helping to develop professional colleagues</w:t>
            </w:r>
          </w:p>
        </w:tc>
      </w:tr>
      <w:tr w:rsidR="00124387" w:rsidRPr="000F7672" w14:paraId="446FE23C" w14:textId="77777777" w:rsidTr="000716A2">
        <w:trPr>
          <w:trHeight w:val="907"/>
        </w:trPr>
        <w:tc>
          <w:tcPr>
            <w:tcW w:w="3119" w:type="dxa"/>
          </w:tcPr>
          <w:p w14:paraId="5A10A8B5" w14:textId="77777777" w:rsidR="00124387" w:rsidRPr="000F7672" w:rsidRDefault="00124387" w:rsidP="000716A2">
            <w:pPr>
              <w:pStyle w:val="TableParagraph"/>
              <w:spacing w:before="30"/>
              <w:ind w:left="157"/>
              <w:rPr>
                <w:b/>
              </w:rPr>
            </w:pPr>
            <w:r w:rsidRPr="000F7672">
              <w:rPr>
                <w:b/>
                <w:color w:val="F94718"/>
              </w:rPr>
              <w:t>Contribution to Success</w:t>
            </w:r>
          </w:p>
        </w:tc>
        <w:tc>
          <w:tcPr>
            <w:tcW w:w="6792" w:type="dxa"/>
          </w:tcPr>
          <w:p w14:paraId="4C250CFB" w14:textId="77777777" w:rsidR="00124387" w:rsidRPr="000F7672" w:rsidRDefault="00124387" w:rsidP="000716A2">
            <w:pPr>
              <w:pStyle w:val="TableParagraph"/>
            </w:pPr>
            <w:r w:rsidRPr="000F7672">
              <w:t xml:space="preserve">Implements operational plans that contribute to the results of their department. Typically focused on timescales of 3-6 months. Will manage costs and will look for efficiencies with their area of responsibility  </w:t>
            </w:r>
          </w:p>
        </w:tc>
      </w:tr>
      <w:tr w:rsidR="00124387" w:rsidRPr="000F7672" w14:paraId="5CAEA3E1" w14:textId="77777777" w:rsidTr="000716A2">
        <w:trPr>
          <w:trHeight w:val="476"/>
        </w:trPr>
        <w:tc>
          <w:tcPr>
            <w:tcW w:w="3119" w:type="dxa"/>
          </w:tcPr>
          <w:p w14:paraId="1346E49A" w14:textId="77777777" w:rsidR="00124387" w:rsidRPr="000F7672" w:rsidRDefault="00124387" w:rsidP="000716A2">
            <w:pPr>
              <w:pStyle w:val="TableParagraph"/>
              <w:spacing w:before="78" w:line="377" w:lineRule="exact"/>
              <w:ind w:left="157"/>
              <w:rPr>
                <w:b/>
              </w:rPr>
            </w:pPr>
            <w:r w:rsidRPr="000F7672">
              <w:rPr>
                <w:b/>
                <w:color w:val="F94718"/>
              </w:rPr>
              <w:t>Communication</w:t>
            </w:r>
          </w:p>
        </w:tc>
        <w:tc>
          <w:tcPr>
            <w:tcW w:w="6792" w:type="dxa"/>
          </w:tcPr>
          <w:p w14:paraId="21BCA264" w14:textId="77777777" w:rsidR="00124387" w:rsidRPr="000F7672" w:rsidRDefault="00124387" w:rsidP="000716A2">
            <w:pPr>
              <w:pStyle w:val="TableParagraph"/>
            </w:pPr>
            <w:r w:rsidRPr="000F7672">
              <w:t>Influences others to make favourable decisions, mostly within their function but sometimes without</w:t>
            </w:r>
          </w:p>
        </w:tc>
      </w:tr>
      <w:tr w:rsidR="00124387" w:rsidRPr="000F7672" w14:paraId="39C5E330" w14:textId="77777777" w:rsidTr="000716A2">
        <w:trPr>
          <w:trHeight w:val="476"/>
        </w:trPr>
        <w:tc>
          <w:tcPr>
            <w:tcW w:w="3119" w:type="dxa"/>
          </w:tcPr>
          <w:p w14:paraId="32D1C881" w14:textId="77777777" w:rsidR="00124387" w:rsidRPr="000F7672" w:rsidRDefault="00124387" w:rsidP="000716A2">
            <w:pPr>
              <w:pStyle w:val="TableParagraph"/>
              <w:spacing w:before="53" w:line="403" w:lineRule="exact"/>
              <w:ind w:left="155"/>
              <w:rPr>
                <w:b/>
              </w:rPr>
            </w:pPr>
            <w:r w:rsidRPr="000F7672">
              <w:rPr>
                <w:b/>
                <w:color w:val="F94718"/>
              </w:rPr>
              <w:t>Expertise</w:t>
            </w:r>
          </w:p>
        </w:tc>
        <w:tc>
          <w:tcPr>
            <w:tcW w:w="6792" w:type="dxa"/>
          </w:tcPr>
          <w:p w14:paraId="3505C791" w14:textId="77777777" w:rsidR="00124387" w:rsidRPr="000F7672" w:rsidRDefault="00124387" w:rsidP="000716A2">
            <w:pPr>
              <w:pStyle w:val="TableParagraph"/>
            </w:pPr>
            <w:r w:rsidRPr="000F7672">
              <w:t>Has an in-depth knowledge in their own discipline and a basic knowledge of other supporting departments. Will usually a professional qualification</w:t>
            </w:r>
          </w:p>
        </w:tc>
      </w:tr>
      <w:tr w:rsidR="00124387" w:rsidRPr="000F7672" w14:paraId="19111344" w14:textId="77777777" w:rsidTr="000716A2">
        <w:trPr>
          <w:trHeight w:val="476"/>
        </w:trPr>
        <w:tc>
          <w:tcPr>
            <w:tcW w:w="3119" w:type="dxa"/>
          </w:tcPr>
          <w:p w14:paraId="77A97649" w14:textId="77777777" w:rsidR="00124387" w:rsidRPr="000F7672" w:rsidRDefault="00124387" w:rsidP="000716A2">
            <w:pPr>
              <w:pStyle w:val="TableParagraph"/>
              <w:spacing w:before="51" w:line="405" w:lineRule="exact"/>
              <w:ind w:left="155"/>
              <w:rPr>
                <w:b/>
              </w:rPr>
            </w:pPr>
            <w:r w:rsidRPr="000F7672">
              <w:rPr>
                <w:b/>
                <w:color w:val="F94718"/>
              </w:rPr>
              <w:t>Leadership</w:t>
            </w:r>
          </w:p>
        </w:tc>
        <w:tc>
          <w:tcPr>
            <w:tcW w:w="6792" w:type="dxa"/>
          </w:tcPr>
          <w:p w14:paraId="3B2BC428" w14:textId="77777777" w:rsidR="00124387" w:rsidRPr="000F7672" w:rsidRDefault="00124387" w:rsidP="000716A2">
            <w:pPr>
              <w:pStyle w:val="TableParagraph"/>
            </w:pPr>
            <w:r w:rsidRPr="000F7672">
              <w:t>Acts as a resource for their colleagues with less experience and may manage a small team but is primarily measured on their own contribution</w:t>
            </w:r>
          </w:p>
        </w:tc>
      </w:tr>
      <w:tr w:rsidR="00124387" w:rsidRPr="000F7672" w14:paraId="7AE6841B" w14:textId="77777777" w:rsidTr="000716A2">
        <w:trPr>
          <w:trHeight w:val="476"/>
        </w:trPr>
        <w:tc>
          <w:tcPr>
            <w:tcW w:w="3119" w:type="dxa"/>
          </w:tcPr>
          <w:p w14:paraId="3F1CDE49" w14:textId="77777777" w:rsidR="00124387" w:rsidRPr="000F7672" w:rsidRDefault="00124387" w:rsidP="000716A2">
            <w:pPr>
              <w:pStyle w:val="TableParagraph"/>
              <w:spacing w:before="54" w:line="401" w:lineRule="exact"/>
              <w:ind w:left="155"/>
              <w:rPr>
                <w:b/>
              </w:rPr>
            </w:pPr>
            <w:r w:rsidRPr="000F7672">
              <w:rPr>
                <w:b/>
                <w:color w:val="F94718"/>
              </w:rPr>
              <w:t>Values Statement</w:t>
            </w:r>
          </w:p>
        </w:tc>
        <w:tc>
          <w:tcPr>
            <w:tcW w:w="6792" w:type="dxa"/>
          </w:tcPr>
          <w:p w14:paraId="51887467" w14:textId="77777777" w:rsidR="00124387" w:rsidRPr="000F7672" w:rsidRDefault="00124387" w:rsidP="000716A2">
            <w:pPr>
              <w:pStyle w:val="TableParagraph"/>
            </w:pPr>
            <w:r w:rsidRPr="000F7672">
              <w:t>Leads by example in displaying positive behaviours and instilling high performance within their teams, across the organisation and with customers</w:t>
            </w:r>
          </w:p>
        </w:tc>
      </w:tr>
    </w:tbl>
    <w:p w14:paraId="0C36E06C" w14:textId="77777777" w:rsidR="003C1A96" w:rsidRPr="000F7672" w:rsidRDefault="003C1A96">
      <w:pPr>
        <w:rPr>
          <w:b/>
        </w:rPr>
      </w:pPr>
    </w:p>
    <w:p w14:paraId="0C36E06D" w14:textId="77777777" w:rsidR="003C1A96" w:rsidRPr="000F7672" w:rsidRDefault="003C1A96">
      <w:pPr>
        <w:rPr>
          <w:b/>
        </w:rPr>
      </w:pPr>
    </w:p>
    <w:p w14:paraId="0C36E06E" w14:textId="77777777" w:rsidR="003C1A96" w:rsidRPr="000F7672" w:rsidRDefault="003C1A96">
      <w:pPr>
        <w:spacing w:before="11"/>
        <w:rPr>
          <w:b/>
        </w:rPr>
      </w:pPr>
    </w:p>
    <w:p w14:paraId="0C36E06F" w14:textId="77777777" w:rsidR="003C1A96" w:rsidRPr="000F7672" w:rsidRDefault="003C1A96">
      <w:pPr>
        <w:sectPr w:rsidR="003C1A96" w:rsidRPr="000F7672">
          <w:pgSz w:w="11910" w:h="16840"/>
          <w:pgMar w:top="1880" w:right="440" w:bottom="0" w:left="600" w:header="649" w:footer="0" w:gutter="0"/>
          <w:cols w:space="720"/>
        </w:sectPr>
      </w:pPr>
    </w:p>
    <w:p w14:paraId="0C36E070" w14:textId="4ADBA3CD" w:rsidR="003C1A96" w:rsidRPr="000F7672" w:rsidRDefault="004851FC">
      <w:pPr>
        <w:spacing w:before="123"/>
        <w:ind w:left="3105"/>
      </w:pPr>
      <w:r>
        <w:br/>
      </w:r>
      <w:r>
        <w:br/>
      </w:r>
      <w:r>
        <w:br/>
      </w:r>
      <w:r>
        <w:br/>
      </w:r>
      <w:r>
        <w:br/>
      </w:r>
      <w:r>
        <w:br/>
      </w:r>
      <w:r>
        <w:br/>
      </w:r>
      <w:r>
        <w:br/>
      </w:r>
      <w:r w:rsidR="00A318DA" w:rsidRPr="000F7672">
        <w:rPr>
          <w:noProof/>
        </w:rPr>
        <w:lastRenderedPageBreak/>
        <w:drawing>
          <wp:anchor distT="0" distB="0" distL="0" distR="0" simplePos="0" relativeHeight="251658245"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539686" cy="321957"/>
                    </a:xfrm>
                    <a:prstGeom prst="rect">
                      <a:avLst/>
                    </a:prstGeom>
                  </pic:spPr>
                </pic:pic>
              </a:graphicData>
            </a:graphic>
          </wp:anchor>
        </w:drawing>
      </w:r>
      <w:r w:rsidR="00A318DA" w:rsidRPr="000F7672">
        <w:rPr>
          <w:noProof/>
        </w:rPr>
        <w:drawing>
          <wp:anchor distT="0" distB="0" distL="0" distR="0" simplePos="0" relativeHeight="251658241"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291722" cy="286473"/>
                    </a:xfrm>
                    <a:prstGeom prst="rect">
                      <a:avLst/>
                    </a:prstGeom>
                  </pic:spPr>
                </pic:pic>
              </a:graphicData>
            </a:graphic>
          </wp:anchor>
        </w:drawing>
      </w:r>
      <w:r w:rsidR="007D3840" w:rsidRPr="000F7672">
        <w:t>0344 848 4441</w:t>
      </w:r>
    </w:p>
    <w:p w14:paraId="0C36E071" w14:textId="5766B6EC" w:rsidR="003C1A96" w:rsidRPr="000F7672" w:rsidRDefault="007D3840">
      <w:pPr>
        <w:spacing w:before="100"/>
        <w:ind w:left="659"/>
      </w:pPr>
      <w:r w:rsidRPr="000F7672">
        <w:br w:type="column"/>
      </w:r>
      <w:hyperlink r:id="rId19" w:history="1">
        <w:r w:rsidR="0003679E" w:rsidRPr="000F7672">
          <w:rPr>
            <w:rStyle w:val="Hyperlink"/>
          </w:rPr>
          <w:t>HR@littlefish.co.uk</w:t>
        </w:r>
      </w:hyperlink>
    </w:p>
    <w:p w14:paraId="0C36E072" w14:textId="77777777" w:rsidR="003C1A96" w:rsidRPr="000F7672" w:rsidRDefault="003C1A96">
      <w:pPr>
        <w:sectPr w:rsidR="003C1A96" w:rsidRPr="000F7672" w:rsidSect="004851FC">
          <w:type w:val="continuous"/>
          <w:pgSz w:w="11910" w:h="16840"/>
          <w:pgMar w:top="1880" w:right="440" w:bottom="280" w:left="600" w:header="720" w:footer="340" w:gutter="0"/>
          <w:cols w:num="2" w:space="720" w:equalWidth="0">
            <w:col w:w="4932" w:space="40"/>
            <w:col w:w="5898"/>
          </w:cols>
          <w:docGrid w:linePitch="299"/>
        </w:sectPr>
      </w:pPr>
    </w:p>
    <w:p w14:paraId="0C36E073" w14:textId="0802D615" w:rsidR="003C1A96" w:rsidRPr="000F7672" w:rsidRDefault="003C1A96">
      <w:pPr>
        <w:spacing w:before="7"/>
      </w:pPr>
    </w:p>
    <w:p w14:paraId="0C36E074" w14:textId="6727D107" w:rsidR="003C1A96" w:rsidRPr="000F7672" w:rsidRDefault="007D3840">
      <w:pPr>
        <w:pStyle w:val="BodyText"/>
        <w:tabs>
          <w:tab w:val="left" w:pos="3413"/>
          <w:tab w:val="left" w:pos="6261"/>
          <w:tab w:val="left" w:pos="8591"/>
        </w:tabs>
        <w:spacing w:before="32" w:line="324" w:lineRule="auto"/>
        <w:ind w:left="1017" w:right="650" w:firstLine="253"/>
        <w:rPr>
          <w:sz w:val="22"/>
          <w:szCs w:val="22"/>
        </w:rPr>
      </w:pPr>
      <w:r w:rsidRPr="000F7672">
        <w:rPr>
          <w:noProof/>
          <w:sz w:val="22"/>
          <w:szCs w:val="22"/>
        </w:rPr>
        <w:drawing>
          <wp:anchor distT="0" distB="0" distL="0" distR="0" simplePos="0" relativeHeight="25165824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278263" cy="271035"/>
                    </a:xfrm>
                    <a:prstGeom prst="rect">
                      <a:avLst/>
                    </a:prstGeom>
                  </pic:spPr>
                </pic:pic>
              </a:graphicData>
            </a:graphic>
          </wp:anchor>
        </w:drawing>
      </w:r>
      <w:r w:rsidRPr="000F7672">
        <w:rPr>
          <w:noProof/>
          <w:sz w:val="22"/>
          <w:szCs w:val="22"/>
        </w:rPr>
        <w:drawing>
          <wp:anchor distT="0" distB="0" distL="0" distR="0" simplePos="0" relativeHeight="251658242"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265684" cy="294368"/>
                    </a:xfrm>
                    <a:prstGeom prst="rect">
                      <a:avLst/>
                    </a:prstGeom>
                  </pic:spPr>
                </pic:pic>
              </a:graphicData>
            </a:graphic>
          </wp:anchor>
        </w:drawing>
      </w:r>
      <w:r w:rsidRPr="000F7672">
        <w:rPr>
          <w:noProof/>
          <w:sz w:val="22"/>
          <w:szCs w:val="22"/>
        </w:rPr>
        <w:drawing>
          <wp:anchor distT="0" distB="0" distL="0" distR="0" simplePos="0" relativeHeight="251658243"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2" cstate="print"/>
                    <a:stretch>
                      <a:fillRect/>
                    </a:stretch>
                  </pic:blipFill>
                  <pic:spPr>
                    <a:xfrm>
                      <a:off x="0" y="0"/>
                      <a:ext cx="265684" cy="271404"/>
                    </a:xfrm>
                    <a:prstGeom prst="rect">
                      <a:avLst/>
                    </a:prstGeom>
                  </pic:spPr>
                </pic:pic>
              </a:graphicData>
            </a:graphic>
          </wp:anchor>
        </w:drawing>
      </w:r>
      <w:r w:rsidRPr="000F7672">
        <w:rPr>
          <w:noProof/>
          <w:sz w:val="22"/>
          <w:szCs w:val="22"/>
        </w:rPr>
        <w:drawing>
          <wp:anchor distT="0" distB="0" distL="0" distR="0" simplePos="0" relativeHeight="251658244"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3" cstate="print"/>
                    <a:stretch>
                      <a:fillRect/>
                    </a:stretch>
                  </pic:blipFill>
                  <pic:spPr>
                    <a:xfrm>
                      <a:off x="0" y="0"/>
                      <a:ext cx="281374" cy="281100"/>
                    </a:xfrm>
                    <a:prstGeom prst="rect">
                      <a:avLst/>
                    </a:prstGeom>
                  </pic:spPr>
                </pic:pic>
              </a:graphicData>
            </a:graphic>
          </wp:anchor>
        </w:drawing>
      </w:r>
      <w:r w:rsidRPr="000F7672">
        <w:rPr>
          <w:noProof/>
          <w:position w:val="-17"/>
          <w:sz w:val="22"/>
          <w:szCs w:val="22"/>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4" cstate="print"/>
                    <a:stretch>
                      <a:fillRect/>
                    </a:stretch>
                  </pic:blipFill>
                  <pic:spPr>
                    <a:xfrm>
                      <a:off x="0" y="0"/>
                      <a:ext cx="208482" cy="314819"/>
                    </a:xfrm>
                    <a:prstGeom prst="rect">
                      <a:avLst/>
                    </a:prstGeom>
                  </pic:spPr>
                </pic:pic>
              </a:graphicData>
            </a:graphic>
          </wp:inline>
        </w:drawing>
      </w:r>
      <w:r w:rsidRPr="000F7672">
        <w:rPr>
          <w:sz w:val="22"/>
          <w:szCs w:val="22"/>
        </w:rPr>
        <w:t xml:space="preserve">  </w:t>
      </w:r>
      <w:r w:rsidRPr="000F7672">
        <w:rPr>
          <w:spacing w:val="-11"/>
          <w:sz w:val="22"/>
          <w:szCs w:val="22"/>
        </w:rPr>
        <w:t xml:space="preserve"> </w:t>
      </w:r>
      <w:r w:rsidRPr="000F7672">
        <w:rPr>
          <w:sz w:val="22"/>
          <w:szCs w:val="22"/>
        </w:rPr>
        <w:t>Littlefish UK, Price House, 37 Stoney Street, Nottingham NG1 1LS</w:t>
      </w:r>
      <w:r w:rsidR="004851FC">
        <w:rPr>
          <w:sz w:val="22"/>
          <w:szCs w:val="22"/>
        </w:rPr>
        <w:br/>
      </w:r>
      <w:r w:rsidRPr="000F7672">
        <w:rPr>
          <w:sz w:val="22"/>
          <w:szCs w:val="22"/>
        </w:rPr>
        <w:t xml:space="preserve"> </w:t>
      </w:r>
      <w:r w:rsidRPr="000F7672">
        <w:rPr>
          <w:position w:val="1"/>
          <w:sz w:val="22"/>
          <w:szCs w:val="22"/>
        </w:rPr>
        <w:t>@Littlefishuk</w:t>
      </w:r>
      <w:r w:rsidRPr="000F7672">
        <w:rPr>
          <w:position w:val="1"/>
          <w:sz w:val="22"/>
          <w:szCs w:val="22"/>
        </w:rPr>
        <w:tab/>
      </w:r>
      <w:r w:rsidRPr="000F7672">
        <w:rPr>
          <w:sz w:val="22"/>
          <w:szCs w:val="22"/>
        </w:rPr>
        <w:t>Littlefish</w:t>
      </w:r>
      <w:r w:rsidRPr="000F7672">
        <w:rPr>
          <w:spacing w:val="-2"/>
          <w:sz w:val="22"/>
          <w:szCs w:val="22"/>
        </w:rPr>
        <w:t xml:space="preserve"> </w:t>
      </w:r>
      <w:r w:rsidRPr="000F7672">
        <w:rPr>
          <w:sz w:val="22"/>
          <w:szCs w:val="22"/>
        </w:rPr>
        <w:t>(UK)</w:t>
      </w:r>
      <w:r w:rsidRPr="000F7672">
        <w:rPr>
          <w:spacing w:val="-1"/>
          <w:sz w:val="22"/>
          <w:szCs w:val="22"/>
        </w:rPr>
        <w:t xml:space="preserve"> </w:t>
      </w:r>
      <w:r w:rsidRPr="000F7672">
        <w:rPr>
          <w:sz w:val="22"/>
          <w:szCs w:val="22"/>
        </w:rPr>
        <w:t>Ltd</w:t>
      </w:r>
      <w:r w:rsidRPr="000F7672">
        <w:rPr>
          <w:sz w:val="22"/>
          <w:szCs w:val="22"/>
        </w:rPr>
        <w:tab/>
      </w:r>
      <w:r w:rsidRPr="000F7672">
        <w:rPr>
          <w:position w:val="1"/>
          <w:sz w:val="22"/>
          <w:szCs w:val="22"/>
        </w:rPr>
        <w:t>@Littlefishuk</w:t>
      </w:r>
      <w:r w:rsidRPr="000F7672">
        <w:rPr>
          <w:position w:val="1"/>
          <w:sz w:val="22"/>
          <w:szCs w:val="22"/>
        </w:rPr>
        <w:tab/>
      </w:r>
      <w:r w:rsidRPr="000F7672">
        <w:rPr>
          <w:w w:val="95"/>
          <w:position w:val="1"/>
          <w:sz w:val="22"/>
          <w:szCs w:val="22"/>
        </w:rPr>
        <w:t>@Littlefish_UK</w:t>
      </w:r>
    </w:p>
    <w:sectPr w:rsidR="003C1A96" w:rsidRPr="000F7672">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72A4" w14:textId="77777777" w:rsidR="00CD2222" w:rsidRDefault="00CD2222">
      <w:r>
        <w:separator/>
      </w:r>
    </w:p>
  </w:endnote>
  <w:endnote w:type="continuationSeparator" w:id="0">
    <w:p w14:paraId="534AFEBE" w14:textId="77777777" w:rsidR="00CD2222" w:rsidRDefault="00CD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erriweather Sans">
    <w:panose1 w:val="00000000000000000000"/>
    <w:charset w:val="00"/>
    <w:family w:val="auto"/>
    <w:pitch w:val="variable"/>
    <w:sig w:usb0="A00004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8004" w14:textId="77777777" w:rsidR="004851FC" w:rsidRDefault="00485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9C12" w14:textId="260A0B2C" w:rsidR="004851FC" w:rsidRDefault="004851FC" w:rsidP="00697DCB">
    <w:pPr>
      <w:pStyle w:val="Footer"/>
      <w:tabs>
        <w:tab w:val="clear" w:pos="4513"/>
        <w:tab w:val="clear" w:pos="9026"/>
        <w:tab w:val="left" w:pos="1328"/>
      </w:tabs>
    </w:pPr>
    <w:r>
      <w:rPr>
        <w:noProof/>
        <w14:ligatures w14:val="standardContextual"/>
      </w:rPr>
      <mc:AlternateContent>
        <mc:Choice Requires="wps">
          <w:drawing>
            <wp:anchor distT="0" distB="0" distL="114300" distR="114300" simplePos="0" relativeHeight="251661312" behindDoc="1" locked="0" layoutInCell="1" allowOverlap="1" wp14:anchorId="7042B3A1" wp14:editId="6375CB67">
              <wp:simplePos x="0" y="0"/>
              <wp:positionH relativeFrom="page">
                <wp:align>right</wp:align>
              </wp:positionH>
              <wp:positionV relativeFrom="paragraph">
                <wp:posOffset>4628</wp:posOffset>
              </wp:positionV>
              <wp:extent cx="8228038" cy="1196749"/>
              <wp:effectExtent l="0" t="0" r="1905" b="3810"/>
              <wp:wrapNone/>
              <wp:docPr id="1481822045" name="Rectangle 2"/>
              <wp:cNvGraphicFramePr/>
              <a:graphic xmlns:a="http://schemas.openxmlformats.org/drawingml/2006/main">
                <a:graphicData uri="http://schemas.microsoft.com/office/word/2010/wordprocessingShape">
                  <wps:wsp>
                    <wps:cNvSpPr/>
                    <wps:spPr>
                      <a:xfrm>
                        <a:off x="0" y="0"/>
                        <a:ext cx="8228038" cy="1196749"/>
                      </a:xfrm>
                      <a:prstGeom prst="rect">
                        <a:avLst/>
                      </a:prstGeom>
                      <a:solidFill>
                        <a:srgbClr val="F6F5F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7F32B9" w14:textId="77777777" w:rsidR="004851FC" w:rsidRPr="002D2293" w:rsidRDefault="004851FC" w:rsidP="00F01A3A">
                          <w:pPr>
                            <w:jc w:val="center"/>
                            <w:rPr>
                              <w:color w:val="000000" w:themeColor="text1"/>
                            </w:rPr>
                          </w:pPr>
                        </w:p>
                        <w:p w14:paraId="35C99782" w14:textId="77777777" w:rsidR="004851FC" w:rsidRPr="002D2293" w:rsidRDefault="004851FC" w:rsidP="002D229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2B3A1" id="Rectangle 2" o:spid="_x0000_s1026" style="position:absolute;margin-left:596.7pt;margin-top:.35pt;width:647.9pt;height:94.2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" fillcolor="#f6f5f8" stroked="f" strokeweight="2pt">
              <v:textbox>
                <w:txbxContent>
                  <w:p w14:paraId="077F32B9" w14:textId="77777777" w:rsidR="004851FC" w:rsidRPr="002D2293" w:rsidRDefault="004851FC" w:rsidP="00F01A3A">
                    <w:pPr>
                      <w:jc w:val="center"/>
                      <w:rPr>
                        <w:color w:val="000000" w:themeColor="text1"/>
                      </w:rPr>
                    </w:pPr>
                  </w:p>
                  <w:p w14:paraId="35C99782" w14:textId="77777777" w:rsidR="004851FC" w:rsidRPr="002D2293" w:rsidRDefault="004851FC" w:rsidP="002D2293">
                    <w:pPr>
                      <w:jc w:val="center"/>
                      <w:rPr>
                        <w:color w:val="000000" w:themeColor="text1"/>
                      </w:rPr>
                    </w:pPr>
                  </w:p>
                </w:txbxContent>
              </v:textbox>
              <w10:wrap anchorx="page"/>
            </v:rect>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29FEB8EF" wp14:editId="6D7133FC">
              <wp:simplePos x="0" y="0"/>
              <wp:positionH relativeFrom="column">
                <wp:posOffset>-106002</wp:posOffset>
              </wp:positionH>
              <wp:positionV relativeFrom="paragraph">
                <wp:posOffset>95172</wp:posOffset>
              </wp:positionV>
              <wp:extent cx="5067300" cy="514350"/>
              <wp:effectExtent l="0" t="0" r="0" b="0"/>
              <wp:wrapNone/>
              <wp:docPr id="1656866949" name="Text Box 3"/>
              <wp:cNvGraphicFramePr/>
              <a:graphic xmlns:a="http://schemas.openxmlformats.org/drawingml/2006/main">
                <a:graphicData uri="http://schemas.microsoft.com/office/word/2010/wordprocessingShape">
                  <wps:wsp>
                    <wps:cNvSpPr txBox="1"/>
                    <wps:spPr>
                      <a:xfrm>
                        <a:off x="0" y="0"/>
                        <a:ext cx="5067300" cy="514350"/>
                      </a:xfrm>
                      <a:prstGeom prst="rect">
                        <a:avLst/>
                      </a:prstGeom>
                      <a:noFill/>
                      <a:ln w="6350">
                        <a:noFill/>
                      </a:ln>
                    </wps:spPr>
                    <wps:txbx>
                      <w:txbxContent>
                        <w:p w14:paraId="5B093DC3" w14:textId="77777777" w:rsidR="004851FC" w:rsidRPr="00F150AD" w:rsidRDefault="004851FC" w:rsidP="001E5D59">
                          <w:pPr>
                            <w:rPr>
                              <w:rFonts w:ascii="Merriweather Sans" w:hAnsi="Merriweather Sans"/>
                              <w:color w:val="A6A6A6" w:themeColor="background1" w:themeShade="A6"/>
                              <w:sz w:val="18"/>
                              <w:szCs w:val="18"/>
                            </w:rPr>
                          </w:pPr>
                          <w:r w:rsidRPr="00F150AD">
                            <w:rPr>
                              <w:rFonts w:ascii="Merriweather Sans" w:hAnsi="Merriweather Sans"/>
                              <w:color w:val="A6A6A6" w:themeColor="background1" w:themeShade="A6"/>
                              <w:sz w:val="18"/>
                              <w:szCs w:val="18"/>
                            </w:rPr>
                            <w:t>Registered Office: Little Fish (UK) Ltd, Price House, Stoney Street, Nottingham NG1 1LS Company Registration No: 047 00 876 | VAT Registration No: 997 3195 58 Littlefish.co.uk</w:t>
                          </w:r>
                        </w:p>
                        <w:p w14:paraId="0C933C5B" w14:textId="77777777" w:rsidR="004851FC" w:rsidRDefault="004851FC" w:rsidP="001E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FEB8EF" id="_x0000_t202" coordsize="21600,21600" o:spt="202" path="m,l,21600r21600,l21600,xe">
              <v:stroke joinstyle="miter"/>
              <v:path gradientshapeok="t" o:connecttype="rect"/>
            </v:shapetype>
            <v:shape id="Text Box 3" o:spid="_x0000_s1027" type="#_x0000_t202" style="position:absolute;margin-left:-8.35pt;margin-top:7.5pt;width:399pt;height:4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zgFw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" filled="f" stroked="f" strokeweight=".5pt">
              <v:textbox>
                <w:txbxContent>
                  <w:p w14:paraId="5B093DC3" w14:textId="77777777" w:rsidR="004851FC" w:rsidRPr="00F150AD" w:rsidRDefault="004851FC" w:rsidP="001E5D59">
                    <w:pPr>
                      <w:rPr>
                        <w:rFonts w:ascii="Merriweather Sans" w:hAnsi="Merriweather Sans"/>
                        <w:color w:val="A6A6A6" w:themeColor="background1" w:themeShade="A6"/>
                        <w:sz w:val="18"/>
                        <w:szCs w:val="18"/>
                      </w:rPr>
                    </w:pPr>
                    <w:r w:rsidRPr="00F150AD">
                      <w:rPr>
                        <w:rFonts w:ascii="Merriweather Sans" w:hAnsi="Merriweather Sans"/>
                        <w:color w:val="A6A6A6" w:themeColor="background1" w:themeShade="A6"/>
                        <w:sz w:val="18"/>
                        <w:szCs w:val="18"/>
                      </w:rPr>
                      <w:t>Registered Office: Little Fish (UK) Ltd, Price House, Stoney Street, Nottingham NG1 1LS Company Registration No: 047 00 876 | VAT Registration No: 997 3195 58 Littlefish.co.uk</w:t>
                    </w:r>
                  </w:p>
                  <w:p w14:paraId="0C933C5B" w14:textId="77777777" w:rsidR="004851FC" w:rsidRDefault="004851FC" w:rsidP="001E5D59"/>
                </w:txbxContent>
              </v:textbox>
            </v:shape>
          </w:pict>
        </mc:Fallback>
      </mc:AlternateContent>
    </w:r>
    <w:r>
      <w:tab/>
    </w:r>
  </w:p>
  <w:p w14:paraId="6B5A573F" w14:textId="6A5B6C07" w:rsidR="004851FC" w:rsidRDefault="004851FC">
    <w:pPr>
      <w:pStyle w:val="Footer"/>
    </w:pPr>
    <w:r>
      <w:rPr>
        <w:noProof/>
      </w:rPr>
      <w:drawing>
        <wp:anchor distT="0" distB="0" distL="114300" distR="114300" simplePos="0" relativeHeight="251662336" behindDoc="1" locked="0" layoutInCell="1" allowOverlap="1" wp14:anchorId="02B8B303" wp14:editId="657248FD">
          <wp:simplePos x="0" y="0"/>
          <wp:positionH relativeFrom="margin">
            <wp:posOffset>5246931</wp:posOffset>
          </wp:positionH>
          <wp:positionV relativeFrom="paragraph">
            <wp:posOffset>5964</wp:posOffset>
          </wp:positionV>
          <wp:extent cx="1578045" cy="430153"/>
          <wp:effectExtent l="0" t="0" r="3175" b="8255"/>
          <wp:wrapNone/>
          <wp:docPr id="13929950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045" cy="4301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1FDB5" w14:textId="7DDA62D0" w:rsidR="004851FC" w:rsidRDefault="004851FC">
    <w:pPr>
      <w:pStyle w:val="Footer"/>
    </w:pPr>
  </w:p>
  <w:p w14:paraId="7847F238" w14:textId="77777777" w:rsidR="004851FC" w:rsidRDefault="00485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F564" w14:textId="77777777" w:rsidR="004851FC" w:rsidRDefault="00485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9CC0" w14:textId="77777777" w:rsidR="00CD2222" w:rsidRDefault="00CD2222">
      <w:r>
        <w:separator/>
      </w:r>
    </w:p>
  </w:footnote>
  <w:footnote w:type="continuationSeparator" w:id="0">
    <w:p w14:paraId="0CB32CD2" w14:textId="77777777" w:rsidR="00CD2222" w:rsidRDefault="00CD2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476C" w14:textId="77777777" w:rsidR="004851FC" w:rsidRDefault="00485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56B03970" w:rsidR="003C1A96" w:rsidRDefault="004851FC">
    <w:pPr>
      <w:pStyle w:val="BodyText"/>
      <w:spacing w:line="14" w:lineRule="auto"/>
      <w:rPr>
        <w:sz w:val="20"/>
      </w:rPr>
    </w:pPr>
    <w:r w:rsidRPr="004851FC">
      <w:rPr>
        <w:noProof/>
        <w:sz w:val="20"/>
        <w14:ligatures w14:val="standardContextual"/>
      </w:rPr>
      <mc:AlternateContent>
        <mc:Choice Requires="wps">
          <w:drawing>
            <wp:anchor distT="0" distB="0" distL="114300" distR="114300" simplePos="0" relativeHeight="251659264" behindDoc="0" locked="0" layoutInCell="1" allowOverlap="1" wp14:anchorId="6ADDD0FF" wp14:editId="0B8DF14A">
              <wp:simplePos x="0" y="0"/>
              <wp:positionH relativeFrom="page">
                <wp:align>right</wp:align>
              </wp:positionH>
              <wp:positionV relativeFrom="paragraph">
                <wp:posOffset>-449368</wp:posOffset>
              </wp:positionV>
              <wp:extent cx="8009467" cy="131234"/>
              <wp:effectExtent l="0" t="0" r="0" b="2540"/>
              <wp:wrapNone/>
              <wp:docPr id="1758241618" name="Rectangle 1"/>
              <wp:cNvGraphicFramePr/>
              <a:graphic xmlns:a="http://schemas.openxmlformats.org/drawingml/2006/main">
                <a:graphicData uri="http://schemas.microsoft.com/office/word/2010/wordprocessingShape">
                  <wps:wsp>
                    <wps:cNvSpPr/>
                    <wps:spPr>
                      <a:xfrm>
                        <a:off x="0" y="0"/>
                        <a:ext cx="8009467" cy="131234"/>
                      </a:xfrm>
                      <a:prstGeom prst="rect">
                        <a:avLst/>
                      </a:prstGeom>
                      <a:solidFill>
                        <a:srgbClr val="00A5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645A1" id="Rectangle 1" o:spid="_x0000_s1026" style="position:absolute;margin-left:579.45pt;margin-top:-35.4pt;width:630.65pt;height:10.35pt;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" fillcolor="#00a59a"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C0B5" w14:textId="77777777" w:rsidR="004851FC" w:rsidRDefault="00485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51BD"/>
    <w:multiLevelType w:val="hybridMultilevel"/>
    <w:tmpl w:val="06289E1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E96170C"/>
    <w:multiLevelType w:val="hybridMultilevel"/>
    <w:tmpl w:val="6D7A8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25668"/>
    <w:multiLevelType w:val="hybridMultilevel"/>
    <w:tmpl w:val="271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4387D"/>
    <w:multiLevelType w:val="hybridMultilevel"/>
    <w:tmpl w:val="56768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70828142">
    <w:abstractNumId w:val="0"/>
  </w:num>
  <w:num w:numId="2" w16cid:durableId="1010571298">
    <w:abstractNumId w:val="2"/>
  </w:num>
  <w:num w:numId="3" w16cid:durableId="277951242">
    <w:abstractNumId w:val="1"/>
  </w:num>
  <w:num w:numId="4" w16cid:durableId="1117917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046EA"/>
    <w:rsid w:val="0003679E"/>
    <w:rsid w:val="00051392"/>
    <w:rsid w:val="000A2AE5"/>
    <w:rsid w:val="000A6B82"/>
    <w:rsid w:val="000D0C36"/>
    <w:rsid w:val="000F7672"/>
    <w:rsid w:val="000F7808"/>
    <w:rsid w:val="00124387"/>
    <w:rsid w:val="001C357C"/>
    <w:rsid w:val="00230323"/>
    <w:rsid w:val="00252A48"/>
    <w:rsid w:val="00314F0D"/>
    <w:rsid w:val="00321FFD"/>
    <w:rsid w:val="0038398D"/>
    <w:rsid w:val="003B19EF"/>
    <w:rsid w:val="003C1A96"/>
    <w:rsid w:val="00426FCB"/>
    <w:rsid w:val="00436A46"/>
    <w:rsid w:val="00451609"/>
    <w:rsid w:val="00451A1A"/>
    <w:rsid w:val="004851FC"/>
    <w:rsid w:val="004C5F01"/>
    <w:rsid w:val="00547416"/>
    <w:rsid w:val="00555F90"/>
    <w:rsid w:val="00577E1E"/>
    <w:rsid w:val="005B093E"/>
    <w:rsid w:val="006B7FAF"/>
    <w:rsid w:val="006F1379"/>
    <w:rsid w:val="00734C4E"/>
    <w:rsid w:val="007D3840"/>
    <w:rsid w:val="008542E8"/>
    <w:rsid w:val="008D45FB"/>
    <w:rsid w:val="009414F3"/>
    <w:rsid w:val="0097258D"/>
    <w:rsid w:val="00982CCB"/>
    <w:rsid w:val="00993C1D"/>
    <w:rsid w:val="009F1B1B"/>
    <w:rsid w:val="00A30890"/>
    <w:rsid w:val="00A318DA"/>
    <w:rsid w:val="00AE4C24"/>
    <w:rsid w:val="00B8192D"/>
    <w:rsid w:val="00BB42F5"/>
    <w:rsid w:val="00C638EE"/>
    <w:rsid w:val="00C76838"/>
    <w:rsid w:val="00CB06B2"/>
    <w:rsid w:val="00CC27D3"/>
    <w:rsid w:val="00CD2222"/>
    <w:rsid w:val="00CE5CE5"/>
    <w:rsid w:val="00D11040"/>
    <w:rsid w:val="00D52C42"/>
    <w:rsid w:val="00D75212"/>
    <w:rsid w:val="00D8222F"/>
    <w:rsid w:val="00D91BD0"/>
    <w:rsid w:val="00DA0EDF"/>
    <w:rsid w:val="00DE2A91"/>
    <w:rsid w:val="00FA37FF"/>
    <w:rsid w:val="00FE4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E002"/>
  <w15:docId w15:val="{9CA22E74-101A-4121-8574-E21F5CDD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 w:type="paragraph" w:styleId="Header">
    <w:name w:val="header"/>
    <w:basedOn w:val="Normal"/>
    <w:link w:val="HeaderChar"/>
    <w:uiPriority w:val="99"/>
    <w:unhideWhenUsed/>
    <w:rsid w:val="00982CCB"/>
    <w:pPr>
      <w:tabs>
        <w:tab w:val="center" w:pos="4513"/>
        <w:tab w:val="right" w:pos="9026"/>
      </w:tabs>
    </w:pPr>
  </w:style>
  <w:style w:type="character" w:customStyle="1" w:styleId="HeaderChar">
    <w:name w:val="Header Char"/>
    <w:basedOn w:val="DefaultParagraphFont"/>
    <w:link w:val="Header"/>
    <w:uiPriority w:val="99"/>
    <w:rsid w:val="00982CCB"/>
    <w:rPr>
      <w:rFonts w:ascii="Lato" w:eastAsia="Lato" w:hAnsi="Lato" w:cs="Lato"/>
      <w:lang w:val="en-GB"/>
    </w:rPr>
  </w:style>
  <w:style w:type="paragraph" w:styleId="Footer">
    <w:name w:val="footer"/>
    <w:basedOn w:val="Normal"/>
    <w:link w:val="FooterChar"/>
    <w:uiPriority w:val="99"/>
    <w:unhideWhenUsed/>
    <w:rsid w:val="00982CCB"/>
    <w:pPr>
      <w:tabs>
        <w:tab w:val="center" w:pos="4513"/>
        <w:tab w:val="right" w:pos="9026"/>
      </w:tabs>
    </w:pPr>
  </w:style>
  <w:style w:type="character" w:customStyle="1" w:styleId="FooterChar">
    <w:name w:val="Footer Char"/>
    <w:basedOn w:val="DefaultParagraphFont"/>
    <w:link w:val="Footer"/>
    <w:uiPriority w:val="99"/>
    <w:rsid w:val="00982CCB"/>
    <w:rPr>
      <w:rFonts w:ascii="Lato" w:eastAsia="Lato" w:hAnsi="Lato" w:cs="La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2604">
      <w:bodyDiv w:val="1"/>
      <w:marLeft w:val="0"/>
      <w:marRight w:val="0"/>
      <w:marTop w:val="0"/>
      <w:marBottom w:val="0"/>
      <w:divBdr>
        <w:top w:val="none" w:sz="0" w:space="0" w:color="auto"/>
        <w:left w:val="none" w:sz="0" w:space="0" w:color="auto"/>
        <w:bottom w:val="none" w:sz="0" w:space="0" w:color="auto"/>
        <w:right w:val="none" w:sz="0" w:space="0" w:color="auto"/>
      </w:divBdr>
    </w:div>
    <w:div w:id="2080590839">
      <w:bodyDiv w:val="1"/>
      <w:marLeft w:val="0"/>
      <w:marRight w:val="0"/>
      <w:marTop w:val="0"/>
      <w:marBottom w:val="0"/>
      <w:divBdr>
        <w:top w:val="none" w:sz="0" w:space="0" w:color="auto"/>
        <w:left w:val="none" w:sz="0" w:space="0" w:color="auto"/>
        <w:bottom w:val="none" w:sz="0" w:space="0" w:color="auto"/>
        <w:right w:val="none" w:sz="0" w:space="0" w:color="auto"/>
      </w:divBdr>
    </w:div>
    <w:div w:id="214350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mailto:HR@littlefish.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SEU3WSRTCNCF-1883732702-7812</_dlc_DocId>
    <_ip_UnifiedCompliancePolicyUIAction xmlns="http://schemas.microsoft.com/sharepoint/v3" xsi:nil="true"/>
    <_dlc_DocIdUrl xmlns="9f3c038f-aae6-4aef-93f7-aa4f06726fee">
      <Url>https://littlefishsupport.sharepoint.com/sites/HR/_layouts/15/DocIdRedir.aspx?ID=SEU3WSRTCNCF-1883732702-7812</Url>
      <Description>SEU3WSRTCNCF-1883732702-7812</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21" ma:contentTypeDescription="Create a new document." ma:contentTypeScope="" ma:versionID="e126dfe2bd2c114e091f185afba360e0">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5f962bf8796efd614f6ba65a677740f8"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A7B92-DCEB-4CEB-86BD-2EC36797363D}">
  <ds:schemaRefs>
    <ds:schemaRef ds:uri="http://schemas.microsoft.com/office/2006/metadata/properties"/>
    <ds:schemaRef ds:uri="http://schemas.microsoft.com/office/infopath/2007/PartnerControls"/>
    <ds:schemaRef ds:uri="http://schemas.microsoft.com/sharepoint/v3"/>
    <ds:schemaRef ds:uri="9f3c038f-aae6-4aef-93f7-aa4f06726fee"/>
    <ds:schemaRef ds:uri="0ee5f9a6-68db-47e1-ae1a-801403eb02aa"/>
  </ds:schemaRefs>
</ds:datastoreItem>
</file>

<file path=customXml/itemProps2.xml><?xml version="1.0" encoding="utf-8"?>
<ds:datastoreItem xmlns:ds="http://schemas.openxmlformats.org/officeDocument/2006/customXml" ds:itemID="{57B48CCE-D085-4CDF-8970-9BA381FA4378}">
  <ds:schemaRefs>
    <ds:schemaRef ds:uri="http://schemas.microsoft.com/sharepoint/v3/contenttype/forms"/>
  </ds:schemaRefs>
</ds:datastoreItem>
</file>

<file path=customXml/itemProps3.xml><?xml version="1.0" encoding="utf-8"?>
<ds:datastoreItem xmlns:ds="http://schemas.openxmlformats.org/officeDocument/2006/customXml" ds:itemID="{2C06B7DA-9C47-491C-8181-8F27125BF167}">
  <ds:schemaRefs>
    <ds:schemaRef ds:uri="http://schemas.microsoft.com/sharepoint/events"/>
  </ds:schemaRefs>
</ds:datastoreItem>
</file>

<file path=customXml/itemProps4.xml><?xml version="1.0" encoding="utf-8"?>
<ds:datastoreItem xmlns:ds="http://schemas.openxmlformats.org/officeDocument/2006/customXml" ds:itemID="{7F900004-AAD1-435A-92A9-5DA42FD16F9E}"/>
</file>

<file path=docMetadata/LabelInfo.xml><?xml version="1.0" encoding="utf-8"?>
<clbl:labelList xmlns:clbl="http://schemas.microsoft.com/office/2020/mipLabelMetadata">
  <clbl:label id="{d9687c58-6012-4f18-8092-2222b857fc03}" enabled="1" method="Privileged" siteId="{4f7a2ca6-88d5-461d-b05b-e60ed0c7c927}"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728</Words>
  <Characters>4482</Characters>
  <Application>Microsoft Office Word</Application>
  <DocSecurity>0</DocSecurity>
  <Lines>194</Lines>
  <Paragraphs>98</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Chambers</dc:creator>
  <cp:lastModifiedBy>Christie Wright</cp:lastModifiedBy>
  <cp:revision>10</cp:revision>
  <dcterms:created xsi:type="dcterms:W3CDTF">2021-03-04T09:42:00Z</dcterms:created>
  <dcterms:modified xsi:type="dcterms:W3CDTF">2025-12-23T10:47:00Z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e128b7ea-d913-48c6-9549-b20b6f2590fb</vt:lpwstr>
  </property>
  <property fmtid="{D5CDD505-2E9C-101B-9397-08002B2CF9AE}" pid="7" name="MediaServiceImageTags">
    <vt:lpwstr/>
  </property>
</Properties>
</file>