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002" w14:textId="77777777" w:rsidR="003C1A96" w:rsidRPr="009C3589" w:rsidRDefault="003C1A96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="00DA2FA8" w:rsidRPr="00517B15" w14:paraId="1F4498C5" w14:textId="77777777" w:rsidTr="007837DA">
        <w:trPr>
          <w:trHeight w:val="492"/>
        </w:trPr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790D" w14:textId="77777777" w:rsidR="00DA2FA8" w:rsidRPr="00517B15" w:rsidRDefault="00DA2FA8" w:rsidP="00DA2FA8">
            <w:pPr>
              <w:pStyle w:val="TableParagraph"/>
              <w:spacing w:before="12"/>
              <w:ind w:left="121"/>
              <w:rPr>
                <w:rFonts w:cstheme="minorHAnsi"/>
                <w:b/>
                <w:color w:val="F94718"/>
              </w:rPr>
            </w:pPr>
            <w:r w:rsidRPr="00517B15">
              <w:rPr>
                <w:rFonts w:cstheme="minorHAnsi"/>
                <w:b/>
                <w:color w:val="F94718"/>
              </w:rPr>
              <w:t>Job Title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FC77C" w14:textId="5D4440DA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CSOC Manager</w:t>
            </w:r>
          </w:p>
        </w:tc>
      </w:tr>
      <w:tr w:rsidR="00DA2FA8" w:rsidRPr="00517B15" w14:paraId="0C36E009" w14:textId="77777777">
        <w:trPr>
          <w:trHeight w:val="492"/>
        </w:trPr>
        <w:tc>
          <w:tcPr>
            <w:tcW w:w="3278" w:type="dxa"/>
          </w:tcPr>
          <w:p w14:paraId="0C36E007" w14:textId="77777777" w:rsidR="00DA2FA8" w:rsidRPr="00517B15" w:rsidRDefault="00DA2FA8" w:rsidP="00DA2FA8">
            <w:pPr>
              <w:pStyle w:val="TableParagraph"/>
              <w:spacing w:before="12"/>
              <w:ind w:left="121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Department</w:t>
            </w:r>
          </w:p>
        </w:tc>
        <w:tc>
          <w:tcPr>
            <w:tcW w:w="7247" w:type="dxa"/>
          </w:tcPr>
          <w:p w14:paraId="0C36E008" w14:textId="0E39B715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Cyber </w:t>
            </w:r>
          </w:p>
        </w:tc>
      </w:tr>
      <w:tr w:rsidR="00DA2FA8" w:rsidRPr="00517B15" w14:paraId="0C36E00C" w14:textId="77777777">
        <w:trPr>
          <w:trHeight w:val="518"/>
        </w:trPr>
        <w:tc>
          <w:tcPr>
            <w:tcW w:w="3278" w:type="dxa"/>
          </w:tcPr>
          <w:p w14:paraId="0C36E00A" w14:textId="77777777" w:rsidR="00DA2FA8" w:rsidRPr="00517B15" w:rsidRDefault="00DA2FA8" w:rsidP="00DA2FA8">
            <w:pPr>
              <w:pStyle w:val="TableParagraph"/>
              <w:spacing w:before="27"/>
              <w:ind w:left="122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Location</w:t>
            </w:r>
          </w:p>
        </w:tc>
        <w:tc>
          <w:tcPr>
            <w:tcW w:w="7247" w:type="dxa"/>
          </w:tcPr>
          <w:p w14:paraId="0C36E00B" w14:textId="1CD7DD2A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Nottingham, Sheffield</w:t>
            </w:r>
          </w:p>
        </w:tc>
      </w:tr>
      <w:tr w:rsidR="00DA2FA8" w:rsidRPr="00517B15" w14:paraId="0C36E00F" w14:textId="77777777">
        <w:trPr>
          <w:trHeight w:val="536"/>
        </w:trPr>
        <w:tc>
          <w:tcPr>
            <w:tcW w:w="3278" w:type="dxa"/>
          </w:tcPr>
          <w:p w14:paraId="0C36E00D" w14:textId="77777777" w:rsidR="00DA2FA8" w:rsidRPr="00517B15" w:rsidRDefault="00DA2FA8" w:rsidP="00DA2FA8">
            <w:pPr>
              <w:pStyle w:val="TableParagraph"/>
              <w:spacing w:before="21"/>
              <w:ind w:left="122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Reports to</w:t>
            </w:r>
          </w:p>
        </w:tc>
        <w:tc>
          <w:tcPr>
            <w:tcW w:w="7247" w:type="dxa"/>
          </w:tcPr>
          <w:p w14:paraId="0C36E00E" w14:textId="108979B8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Cyber Services Director</w:t>
            </w:r>
          </w:p>
        </w:tc>
      </w:tr>
      <w:tr w:rsidR="003C1A96" w:rsidRPr="00517B15" w14:paraId="0C36E012" w14:textId="77777777">
        <w:trPr>
          <w:trHeight w:val="551"/>
        </w:trPr>
        <w:tc>
          <w:tcPr>
            <w:tcW w:w="3278" w:type="dxa"/>
          </w:tcPr>
          <w:p w14:paraId="0C36E010" w14:textId="77777777" w:rsidR="003C1A96" w:rsidRPr="00517B15" w:rsidRDefault="007D3840">
            <w:pPr>
              <w:pStyle w:val="TableParagraph"/>
              <w:spacing w:before="23"/>
              <w:ind w:left="122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Staff Responsibility</w:t>
            </w:r>
          </w:p>
        </w:tc>
        <w:tc>
          <w:tcPr>
            <w:tcW w:w="7247" w:type="dxa"/>
          </w:tcPr>
          <w:p w14:paraId="0C36E011" w14:textId="1926F07C" w:rsidR="003C1A96" w:rsidRPr="00517B15" w:rsidRDefault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CSOC Team</w:t>
            </w:r>
          </w:p>
        </w:tc>
      </w:tr>
      <w:tr w:rsidR="003C1A96" w:rsidRPr="00517B15" w14:paraId="0C36E018" w14:textId="77777777">
        <w:trPr>
          <w:trHeight w:val="3642"/>
        </w:trPr>
        <w:tc>
          <w:tcPr>
            <w:tcW w:w="3278" w:type="dxa"/>
          </w:tcPr>
          <w:p w14:paraId="0C36E013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  <w:p w14:paraId="0C36E014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  <w:p w14:paraId="0C36E015" w14:textId="77777777" w:rsidR="003C1A96" w:rsidRPr="00517B15" w:rsidRDefault="003C1A96">
            <w:pPr>
              <w:pStyle w:val="TableParagraph"/>
              <w:spacing w:before="5"/>
              <w:rPr>
                <w:rFonts w:cstheme="minorHAnsi"/>
              </w:rPr>
            </w:pPr>
          </w:p>
          <w:p w14:paraId="0C36E016" w14:textId="77777777" w:rsidR="003C1A96" w:rsidRPr="00517B15" w:rsidRDefault="007D3840">
            <w:pPr>
              <w:pStyle w:val="TableParagraph"/>
              <w:spacing w:before="1"/>
              <w:ind w:left="122" w:right="68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General Overview of position</w:t>
            </w:r>
          </w:p>
        </w:tc>
        <w:tc>
          <w:tcPr>
            <w:tcW w:w="7247" w:type="dxa"/>
          </w:tcPr>
          <w:p w14:paraId="0F54B068" w14:textId="3170AE40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As </w:t>
            </w:r>
            <w:r w:rsidR="00E83347" w:rsidRPr="00517B15">
              <w:rPr>
                <w:rFonts w:cstheme="minorHAnsi"/>
              </w:rPr>
              <w:t xml:space="preserve">the </w:t>
            </w:r>
            <w:r w:rsidRPr="00517B15">
              <w:rPr>
                <w:rFonts w:cstheme="minorHAnsi"/>
              </w:rPr>
              <w:t>CSOC manager your primary responsibility is to lead the Cyber Security Operations Centre through mentoring the team members under your care and driving forward new processes, procedures</w:t>
            </w:r>
            <w:r w:rsidR="00B61411" w:rsidRPr="00517B15">
              <w:rPr>
                <w:rFonts w:cstheme="minorHAnsi"/>
              </w:rPr>
              <w:t>,</w:t>
            </w:r>
            <w:r w:rsidRPr="00517B15">
              <w:rPr>
                <w:rFonts w:cstheme="minorHAnsi"/>
              </w:rPr>
              <w:t xml:space="preserve"> and projects to continuously enhance the CSOC to meet our </w:t>
            </w:r>
            <w:r w:rsidR="00B61411" w:rsidRPr="00517B15">
              <w:rPr>
                <w:rFonts w:cstheme="minorHAnsi"/>
              </w:rPr>
              <w:t>mid-market</w:t>
            </w:r>
            <w:r w:rsidRPr="00517B15">
              <w:rPr>
                <w:rFonts w:cstheme="minorHAnsi"/>
              </w:rPr>
              <w:t xml:space="preserve"> &amp; enterprise client base, whilst also ensuring services offered to potential clients consistently meet, and in areas</w:t>
            </w:r>
            <w:r w:rsidR="0086147A" w:rsidRPr="00517B15">
              <w:rPr>
                <w:rFonts w:cstheme="minorHAnsi"/>
              </w:rPr>
              <w:t>,</w:t>
            </w:r>
            <w:r w:rsidRPr="00517B15">
              <w:rPr>
                <w:rFonts w:cstheme="minorHAnsi"/>
              </w:rPr>
              <w:t xml:space="preserve"> exceed, expectations. </w:t>
            </w:r>
            <w:bookmarkStart w:id="0" w:name="_Hlk113439863"/>
          </w:p>
          <w:bookmarkEnd w:id="0"/>
          <w:p w14:paraId="3F004B8A" w14:textId="77777777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</w:p>
          <w:p w14:paraId="095ECB19" w14:textId="5EAD9D4C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As a CSOC manager you are an experienced security professional, knowledgeable in</w:t>
            </w:r>
            <w:r w:rsidR="00DB067C" w:rsidRPr="00517B15">
              <w:rPr>
                <w:rFonts w:cstheme="minorHAnsi"/>
              </w:rPr>
              <w:t>:</w:t>
            </w:r>
            <w:r w:rsidRPr="00517B15">
              <w:rPr>
                <w:rFonts w:cstheme="minorHAnsi"/>
              </w:rPr>
              <w:t xml:space="preserve"> security operations process/procedure creation and maintenance</w:t>
            </w:r>
            <w:r w:rsidR="00DB067C" w:rsidRPr="00517B15">
              <w:rPr>
                <w:rFonts w:cstheme="minorHAnsi"/>
              </w:rPr>
              <w:t>;</w:t>
            </w:r>
            <w:r w:rsidRPr="00517B15">
              <w:rPr>
                <w:rFonts w:cstheme="minorHAnsi"/>
              </w:rPr>
              <w:t xml:space="preserve"> team mentorin</w:t>
            </w:r>
            <w:r w:rsidR="00DB067C" w:rsidRPr="00517B15">
              <w:rPr>
                <w:rFonts w:cstheme="minorHAnsi"/>
              </w:rPr>
              <w:t xml:space="preserve">g </w:t>
            </w:r>
            <w:r w:rsidRPr="00517B15">
              <w:rPr>
                <w:rFonts w:cstheme="minorHAnsi"/>
              </w:rPr>
              <w:t>and development to ensure CSOC functionality is high</w:t>
            </w:r>
            <w:r w:rsidR="00DB067C" w:rsidRPr="00517B15">
              <w:rPr>
                <w:rFonts w:cstheme="minorHAnsi"/>
              </w:rPr>
              <w:t xml:space="preserve">; </w:t>
            </w:r>
            <w:r w:rsidRPr="00517B15">
              <w:rPr>
                <w:rFonts w:cstheme="minorHAnsi"/>
              </w:rPr>
              <w:t>meeting client expectations by ensuring service standard is met</w:t>
            </w:r>
            <w:r w:rsidR="00284C7C" w:rsidRPr="00517B15">
              <w:rPr>
                <w:rFonts w:cstheme="minorHAnsi"/>
              </w:rPr>
              <w:t>;</w:t>
            </w:r>
            <w:r w:rsidRPr="00517B15">
              <w:rPr>
                <w:rFonts w:cstheme="minorHAnsi"/>
              </w:rPr>
              <w:t xml:space="preserve"> and understand</w:t>
            </w:r>
            <w:r w:rsidR="00284C7C" w:rsidRPr="00517B15">
              <w:rPr>
                <w:rFonts w:cstheme="minorHAnsi"/>
              </w:rPr>
              <w:t>ing</w:t>
            </w:r>
            <w:r w:rsidRPr="00517B15">
              <w:rPr>
                <w:rFonts w:cstheme="minorHAnsi"/>
              </w:rPr>
              <w:t xml:space="preserve"> what is required to implement </w:t>
            </w:r>
            <w:r w:rsidR="005D3DD7" w:rsidRPr="00517B15">
              <w:rPr>
                <w:rFonts w:cstheme="minorHAnsi"/>
              </w:rPr>
              <w:t>and</w:t>
            </w:r>
            <w:r w:rsidRPr="00517B15">
              <w:rPr>
                <w:rFonts w:cstheme="minorHAnsi"/>
              </w:rPr>
              <w:t xml:space="preserve"> maintain security controls to provide layered defences and guidance for our client base. </w:t>
            </w:r>
          </w:p>
          <w:p w14:paraId="14A22905" w14:textId="77777777" w:rsidR="00DA2FA8" w:rsidRPr="00517B15" w:rsidRDefault="00DA2FA8" w:rsidP="00DA2FA8">
            <w:pPr>
              <w:pStyle w:val="TableParagraph"/>
              <w:rPr>
                <w:rFonts w:cstheme="minorHAnsi"/>
              </w:rPr>
            </w:pPr>
          </w:p>
          <w:p w14:paraId="2C0C5B5E" w14:textId="3430844A" w:rsidR="00DA2FA8" w:rsidRPr="00517B15" w:rsidRDefault="00DA2FA8" w:rsidP="00DA2FA8">
            <w:pPr>
              <w:spacing w:line="276" w:lineRule="auto"/>
              <w:jc w:val="both"/>
              <w:rPr>
                <w:rFonts w:cstheme="minorHAnsi"/>
              </w:rPr>
            </w:pPr>
            <w:r w:rsidRPr="00517B15">
              <w:rPr>
                <w:rFonts w:cstheme="minorHAnsi"/>
              </w:rPr>
              <w:t>Working hours will consist of a shift pattern between the hours of 09:00-17:30, Monday to Friday</w:t>
            </w:r>
            <w:r w:rsidR="00284C7C" w:rsidRPr="00517B15">
              <w:rPr>
                <w:rFonts w:cstheme="minorHAnsi"/>
              </w:rPr>
              <w:t>,</w:t>
            </w:r>
            <w:r w:rsidRPr="00517B15">
              <w:rPr>
                <w:rFonts w:cstheme="minorHAnsi"/>
              </w:rPr>
              <w:t xml:space="preserve"> totalling a 40-hour working week. </w:t>
            </w:r>
          </w:p>
          <w:p w14:paraId="7119E19D" w14:textId="77777777" w:rsidR="00DA2FA8" w:rsidRPr="00517B15" w:rsidRDefault="00DA2FA8" w:rsidP="00DA2FA8">
            <w:pPr>
              <w:spacing w:line="276" w:lineRule="auto"/>
              <w:jc w:val="both"/>
              <w:rPr>
                <w:rFonts w:cstheme="minorHAnsi"/>
              </w:rPr>
            </w:pPr>
          </w:p>
          <w:p w14:paraId="341351A1" w14:textId="77777777" w:rsidR="003C1A96" w:rsidRPr="00517B15" w:rsidRDefault="00DA2FA8" w:rsidP="00DA2FA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On Call – Provide out of hours on call support as the final escalation point for the on call team on a rota basis (on call payments will be made).</w:t>
            </w:r>
          </w:p>
          <w:p w14:paraId="07B6090C" w14:textId="77777777" w:rsidR="009B155D" w:rsidRPr="00517B15" w:rsidRDefault="009B155D" w:rsidP="00DA2FA8">
            <w:pPr>
              <w:pStyle w:val="TableParagraph"/>
              <w:rPr>
                <w:rFonts w:cstheme="minorHAnsi"/>
              </w:rPr>
            </w:pPr>
          </w:p>
          <w:p w14:paraId="40AEEDF9" w14:textId="77777777" w:rsidR="009B155D" w:rsidRPr="00517B15" w:rsidRDefault="009B155D" w:rsidP="00DA2FA8">
            <w:pPr>
              <w:pStyle w:val="TableParagraph"/>
              <w:rPr>
                <w:rFonts w:cstheme="minorHAnsi"/>
              </w:rPr>
            </w:pPr>
          </w:p>
          <w:p w14:paraId="30658819" w14:textId="77777777" w:rsidR="00517B15" w:rsidRPr="00517B15" w:rsidRDefault="00517B15" w:rsidP="00517B15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Technology innovation is part of our DNA and our roles are subject to change as AI tools become available.</w:t>
            </w:r>
          </w:p>
          <w:p w14:paraId="0C36E017" w14:textId="4720693A" w:rsidR="009B155D" w:rsidRPr="00517B15" w:rsidRDefault="009B155D" w:rsidP="00DA2FA8">
            <w:pPr>
              <w:pStyle w:val="TableParagraph"/>
              <w:rPr>
                <w:rFonts w:cstheme="minorHAnsi"/>
              </w:rPr>
            </w:pPr>
          </w:p>
        </w:tc>
      </w:tr>
      <w:tr w:rsidR="003C1A96" w:rsidRPr="00517B15" w14:paraId="0C36E01E" w14:textId="77777777">
        <w:trPr>
          <w:trHeight w:val="7357"/>
        </w:trPr>
        <w:tc>
          <w:tcPr>
            <w:tcW w:w="3278" w:type="dxa"/>
          </w:tcPr>
          <w:p w14:paraId="0C36E019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  <w:p w14:paraId="0C36E01A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  <w:p w14:paraId="0C36E01B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  <w:p w14:paraId="0C36E01C" w14:textId="77777777" w:rsidR="003C1A96" w:rsidRPr="00517B15" w:rsidRDefault="007D3840">
            <w:pPr>
              <w:pStyle w:val="TableParagraph"/>
              <w:spacing w:before="259"/>
              <w:ind w:left="109" w:right="81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Main duties &amp; responsibilities</w:t>
            </w:r>
          </w:p>
        </w:tc>
        <w:tc>
          <w:tcPr>
            <w:tcW w:w="7247" w:type="dxa"/>
          </w:tcPr>
          <w:p w14:paraId="58BB2D4C" w14:textId="77777777" w:rsidR="00DA2FA8" w:rsidRPr="00517B15" w:rsidRDefault="00DA2FA8" w:rsidP="00DA2FA8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t>To include:</w:t>
            </w:r>
          </w:p>
          <w:p w14:paraId="78836A3B" w14:textId="35445837" w:rsidR="00781118" w:rsidRPr="00517B15" w:rsidRDefault="00781118" w:rsidP="007811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Ensure all </w:t>
            </w:r>
            <w:r w:rsidR="00327329" w:rsidRPr="00517B15">
              <w:rPr>
                <w:rFonts w:cstheme="minorHAnsi"/>
              </w:rPr>
              <w:t xml:space="preserve">Security Operation </w:t>
            </w:r>
            <w:r w:rsidRPr="00517B15">
              <w:rPr>
                <w:rFonts w:cstheme="minorHAnsi"/>
              </w:rPr>
              <w:t>KPIs</w:t>
            </w:r>
            <w:r w:rsidR="009C3589" w:rsidRPr="00517B15">
              <w:rPr>
                <w:rFonts w:cstheme="minorHAnsi"/>
              </w:rPr>
              <w:t xml:space="preserve">, </w:t>
            </w:r>
            <w:r w:rsidRPr="00517B15">
              <w:rPr>
                <w:rFonts w:cstheme="minorHAnsi"/>
              </w:rPr>
              <w:t>SLAs</w:t>
            </w:r>
            <w:r w:rsidR="009C3589" w:rsidRPr="00517B15">
              <w:rPr>
                <w:rFonts w:cstheme="minorHAnsi"/>
              </w:rPr>
              <w:t xml:space="preserve"> and standards</w:t>
            </w:r>
            <w:r w:rsidRPr="00517B15">
              <w:rPr>
                <w:rFonts w:cstheme="minorHAnsi"/>
              </w:rPr>
              <w:t xml:space="preserve"> are met to drive governance, quality and efficiency</w:t>
            </w:r>
            <w:r w:rsidR="009C3589" w:rsidRPr="00517B15">
              <w:rPr>
                <w:rFonts w:cstheme="minorHAnsi"/>
              </w:rPr>
              <w:t xml:space="preserve"> within the CSOC’s service portfolio</w:t>
            </w:r>
            <w:r w:rsidRPr="00517B15">
              <w:rPr>
                <w:rFonts w:cstheme="minorHAnsi"/>
              </w:rPr>
              <w:t>.</w:t>
            </w:r>
          </w:p>
          <w:p w14:paraId="45416318" w14:textId="19CFF44C" w:rsidR="00781118" w:rsidRPr="00517B15" w:rsidRDefault="00781118" w:rsidP="007811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Lead, </w:t>
            </w:r>
            <w:r w:rsidR="00D93643" w:rsidRPr="00517B15">
              <w:rPr>
                <w:rFonts w:cstheme="minorHAnsi"/>
              </w:rPr>
              <w:t>d</w:t>
            </w:r>
            <w:r w:rsidRPr="00517B15">
              <w:rPr>
                <w:rFonts w:cstheme="minorHAnsi"/>
              </w:rPr>
              <w:t>evelop &amp; mentor a team of 24/7 SOC analysts, providing regular reviews of operational procedures and analytical data reports and implementing improvements where necessary.</w:t>
            </w:r>
          </w:p>
          <w:p w14:paraId="59DBB89C" w14:textId="5C8AB18A" w:rsidR="00250AF5" w:rsidRPr="00517B15" w:rsidRDefault="00250AF5" w:rsidP="007811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Provide oversight to ensure </w:t>
            </w:r>
            <w:r w:rsidR="00751F95" w:rsidRPr="00517B15">
              <w:rPr>
                <w:rFonts w:cstheme="minorHAnsi"/>
              </w:rPr>
              <w:t>s</w:t>
            </w:r>
            <w:r w:rsidRPr="00517B15">
              <w:rPr>
                <w:rFonts w:cstheme="minorHAnsi"/>
              </w:rPr>
              <w:t xml:space="preserve">hift </w:t>
            </w:r>
            <w:r w:rsidR="00751F95" w:rsidRPr="00517B15">
              <w:rPr>
                <w:rFonts w:cstheme="minorHAnsi"/>
              </w:rPr>
              <w:t>l</w:t>
            </w:r>
            <w:r w:rsidRPr="00517B15">
              <w:rPr>
                <w:rFonts w:cstheme="minorHAnsi"/>
              </w:rPr>
              <w:t>ead</w:t>
            </w:r>
            <w:r w:rsidR="007C3CE0" w:rsidRPr="00517B15">
              <w:rPr>
                <w:rFonts w:cstheme="minorHAnsi"/>
              </w:rPr>
              <w:t>ers</w:t>
            </w:r>
            <w:r w:rsidRPr="00517B15">
              <w:rPr>
                <w:rFonts w:cstheme="minorHAnsi"/>
              </w:rPr>
              <w:t xml:space="preserve"> are competently managing their </w:t>
            </w:r>
            <w:r w:rsidR="007C3CE0" w:rsidRPr="00517B15">
              <w:rPr>
                <w:rFonts w:cstheme="minorHAnsi"/>
              </w:rPr>
              <w:t xml:space="preserve">team all tasks assigned are fulfilled to </w:t>
            </w:r>
            <w:r w:rsidR="0045193C" w:rsidRPr="00517B15">
              <w:rPr>
                <w:rFonts w:cstheme="minorHAnsi"/>
              </w:rPr>
              <w:t>an acceptable standard.</w:t>
            </w:r>
          </w:p>
          <w:p w14:paraId="0DC25CCD" w14:textId="4C762A96" w:rsidR="00781118" w:rsidRPr="00517B15" w:rsidRDefault="00781118" w:rsidP="007811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Manage the allocation of team resources according to operational, support and project requirements.</w:t>
            </w:r>
          </w:p>
          <w:p w14:paraId="1FC5988C" w14:textId="31BCC543" w:rsidR="00DA2FA8" w:rsidRPr="00517B15" w:rsidRDefault="00DA2FA8" w:rsidP="00DA2FA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100" w:after="100"/>
              <w:contextualSpacing/>
              <w:rPr>
                <w:rFonts w:cstheme="minorHAnsi"/>
              </w:rPr>
            </w:pPr>
            <w:r w:rsidRPr="00517B15">
              <w:rPr>
                <w:rFonts w:cstheme="minorHAnsi"/>
              </w:rPr>
              <w:t>Review and develop processes to strengthen the current Security Operations framework</w:t>
            </w:r>
            <w:r w:rsidR="009C3589" w:rsidRPr="00517B15">
              <w:rPr>
                <w:rFonts w:cstheme="minorHAnsi"/>
              </w:rPr>
              <w:t>.</w:t>
            </w:r>
          </w:p>
          <w:p w14:paraId="1ED6B432" w14:textId="3075C727" w:rsidR="00781118" w:rsidRPr="00517B15" w:rsidRDefault="00DA2FA8" w:rsidP="009C35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Provide leadership, guidance and technical expertise from a cyber perspective to both </w:t>
            </w:r>
            <w:r w:rsidR="009C3589" w:rsidRPr="00517B15">
              <w:rPr>
                <w:rFonts w:cstheme="minorHAnsi"/>
              </w:rPr>
              <w:t>internal stakeholders</w:t>
            </w:r>
            <w:r w:rsidRPr="00517B15">
              <w:rPr>
                <w:rFonts w:cstheme="minorHAnsi"/>
              </w:rPr>
              <w:t xml:space="preserve"> and potential </w:t>
            </w:r>
            <w:r w:rsidR="003E7C66" w:rsidRPr="00517B15">
              <w:rPr>
                <w:rFonts w:cstheme="minorHAnsi"/>
              </w:rPr>
              <w:t>and</w:t>
            </w:r>
            <w:r w:rsidRPr="00517B15">
              <w:rPr>
                <w:rFonts w:cstheme="minorHAnsi"/>
              </w:rPr>
              <w:t xml:space="preserve"> existing clients.</w:t>
            </w:r>
          </w:p>
          <w:p w14:paraId="0C36E01D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</w:tc>
      </w:tr>
    </w:tbl>
    <w:p w14:paraId="0C36E01F" w14:textId="77777777" w:rsidR="003C1A96" w:rsidRPr="00517B15" w:rsidRDefault="003C1A96">
      <w:pPr>
        <w:rPr>
          <w:rFonts w:cstheme="minorHAnsi"/>
        </w:rPr>
        <w:sectPr w:rsidR="003C1A96" w:rsidRPr="00517B15" w:rsidSect="003C2652">
          <w:headerReference w:type="default" r:id="rId11"/>
          <w:footerReference w:type="default" r:id="rId12"/>
          <w:type w:val="continuous"/>
          <w:pgSz w:w="11910" w:h="16840"/>
          <w:pgMar w:top="1880" w:right="440" w:bottom="280" w:left="600" w:header="649" w:footer="340" w:gutter="0"/>
          <w:cols w:space="720"/>
          <w:docGrid w:linePitch="299"/>
        </w:sectPr>
      </w:pPr>
    </w:p>
    <w:p w14:paraId="0C36E020" w14:textId="77777777" w:rsidR="003C1A96" w:rsidRPr="00517B15" w:rsidRDefault="003C1A96">
      <w:pPr>
        <w:pStyle w:val="BodyText"/>
        <w:spacing w:before="5"/>
        <w:rPr>
          <w:rFonts w:cstheme="minorHAnsi"/>
          <w:sz w:val="22"/>
          <w:szCs w:val="22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="003C1A96" w:rsidRPr="00517B15" w14:paraId="0C36E023" w14:textId="77777777">
        <w:trPr>
          <w:trHeight w:val="3314"/>
        </w:trPr>
        <w:tc>
          <w:tcPr>
            <w:tcW w:w="3278" w:type="dxa"/>
          </w:tcPr>
          <w:p w14:paraId="0C36E021" w14:textId="77777777" w:rsidR="003C1A96" w:rsidRPr="00517B15" w:rsidRDefault="007D3840">
            <w:pPr>
              <w:pStyle w:val="TableParagraph"/>
              <w:spacing w:before="215"/>
              <w:ind w:left="14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Main duties &amp; responsibilities (continued)</w:t>
            </w:r>
          </w:p>
        </w:tc>
        <w:tc>
          <w:tcPr>
            <w:tcW w:w="7088" w:type="dxa"/>
          </w:tcPr>
          <w:p w14:paraId="134B32CF" w14:textId="77777777" w:rsidR="005C3297" w:rsidRPr="00517B15" w:rsidRDefault="005C3297" w:rsidP="005C3297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en-GB"/>
              </w:rPr>
            </w:pPr>
            <w:r w:rsidRPr="00517B15">
              <w:rPr>
                <w:rFonts w:eastAsia="Times New Roman" w:cstheme="minorHAnsi"/>
                <w:b/>
                <w:bCs/>
                <w:lang w:eastAsia="en-GB"/>
              </w:rPr>
              <w:t>ISO Accreditations:</w:t>
            </w:r>
          </w:p>
          <w:p w14:paraId="46E8F615" w14:textId="5E655071" w:rsidR="005C3297" w:rsidRPr="00517B15" w:rsidRDefault="005C3297" w:rsidP="005C3297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17B15">
              <w:rPr>
                <w:rFonts w:eastAsia="Times New Roman" w:cstheme="minorHAnsi"/>
                <w:lang w:eastAsia="en-GB"/>
              </w:rPr>
              <w:t xml:space="preserve">Littlefish are ISO9001 and ISO27001 certified </w:t>
            </w:r>
            <w:r w:rsidR="005E2578" w:rsidRPr="00517B15">
              <w:rPr>
                <w:rFonts w:eastAsia="Times New Roman" w:cstheme="minorHAnsi"/>
                <w:lang w:eastAsia="en-GB"/>
              </w:rPr>
              <w:t xml:space="preserve">and it </w:t>
            </w:r>
            <w:r w:rsidRPr="00517B15">
              <w:rPr>
                <w:rFonts w:eastAsia="Times New Roman" w:cstheme="minorHAnsi"/>
                <w:lang w:eastAsia="en-GB"/>
              </w:rPr>
              <w:t>is expected that all employees adhere to the Quality Management and Information Security systems, policies and procedures.</w:t>
            </w:r>
          </w:p>
          <w:p w14:paraId="72355705" w14:textId="77777777" w:rsidR="005C3297" w:rsidRPr="00517B15" w:rsidRDefault="005C3297" w:rsidP="005C3297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17B15">
              <w:rPr>
                <w:rFonts w:eastAsia="Times New Roman" w:cstheme="minorHAnsi"/>
                <w:lang w:eastAsia="en-GB"/>
              </w:rPr>
              <w:br/>
            </w:r>
            <w:r w:rsidRPr="00517B15">
              <w:rPr>
                <w:rFonts w:eastAsia="Times New Roman" w:cstheme="minorHAnsi"/>
                <w:b/>
                <w:bCs/>
                <w:lang w:eastAsia="en-GB"/>
              </w:rPr>
              <w:t>Equality, Diversity and Inclusion:</w:t>
            </w:r>
          </w:p>
          <w:p w14:paraId="03586164" w14:textId="77777777" w:rsidR="005C3297" w:rsidRPr="00517B15" w:rsidRDefault="005C3297" w:rsidP="005C3297">
            <w:pPr>
              <w:spacing w:before="100" w:beforeAutospacing="1" w:after="100" w:afterAutospacing="1"/>
              <w:rPr>
                <w:rFonts w:eastAsia="Times New Roman" w:cstheme="minorHAnsi"/>
                <w:lang w:val="en-US" w:eastAsia="en-GB"/>
              </w:rPr>
            </w:pPr>
            <w:r w:rsidRPr="00517B15">
              <w:rPr>
                <w:rFonts w:eastAsia="Times New Roman" w:cstheme="minorHAnsi"/>
                <w:lang w:val="en-US" w:eastAsia="en-GB"/>
              </w:rPr>
              <w:t>It is expected that you will actively promote and embed Equality, Diversity and Inclusion (EDI) in all your work and support and comply with all organisational initiatives, policies and procedures on EDI.</w:t>
            </w:r>
          </w:p>
          <w:p w14:paraId="0C36E022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</w:tc>
      </w:tr>
      <w:tr w:rsidR="003C1A96" w:rsidRPr="00517B15" w14:paraId="0C36E026" w14:textId="77777777">
        <w:trPr>
          <w:trHeight w:val="972"/>
        </w:trPr>
        <w:tc>
          <w:tcPr>
            <w:tcW w:w="3278" w:type="dxa"/>
          </w:tcPr>
          <w:p w14:paraId="0C36E024" w14:textId="77777777" w:rsidR="003C1A96" w:rsidRPr="00517B15" w:rsidRDefault="007D3840">
            <w:pPr>
              <w:pStyle w:val="TableParagraph"/>
              <w:spacing w:before="254"/>
              <w:ind w:left="14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Other duties</w:t>
            </w:r>
          </w:p>
        </w:tc>
        <w:tc>
          <w:tcPr>
            <w:tcW w:w="7088" w:type="dxa"/>
          </w:tcPr>
          <w:p w14:paraId="2E964151" w14:textId="77777777" w:rsidR="00186F80" w:rsidRPr="00517B15" w:rsidRDefault="00186F80" w:rsidP="00186F80">
            <w:pPr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Other such reasonable duties within the general scope of the job role, at the line managers direction. </w:t>
            </w:r>
          </w:p>
          <w:p w14:paraId="0C36E025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</w:tc>
      </w:tr>
    </w:tbl>
    <w:p w14:paraId="7A279D6E" w14:textId="4403D7D4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627BC9F6" w14:textId="41FFDC6D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0FB81752" w14:textId="24635079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111307D4" w14:textId="222009A3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421E7FD7" w14:textId="271B3BD7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5AD36DB0" w14:textId="7C23D6D2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05F526FC" w14:textId="28E54C38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7FA9BC6F" w14:textId="2DAEE217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29245842" w14:textId="725AB5E3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1D00C479" w14:textId="417E04F0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1A9040C2" w14:textId="2B111697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499C569A" w14:textId="0DB3312F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2E728662" w14:textId="7A9A1AD1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0503AD21" w14:textId="79157F5C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48C3EB5A" w14:textId="1F28AA26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76142E19" w14:textId="7F395B0E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56673088" w14:textId="77777777" w:rsidR="009C3308" w:rsidRPr="00517B15" w:rsidRDefault="009C3308">
      <w:pPr>
        <w:pStyle w:val="BodyText"/>
        <w:spacing w:before="6"/>
        <w:rPr>
          <w:rFonts w:cstheme="minorHAnsi"/>
          <w:sz w:val="22"/>
          <w:szCs w:val="22"/>
        </w:rPr>
      </w:pPr>
    </w:p>
    <w:p w14:paraId="390C30D2" w14:textId="77777777" w:rsidR="009C3308" w:rsidRPr="00517B15" w:rsidRDefault="009C3308">
      <w:pPr>
        <w:pStyle w:val="Heading1"/>
        <w:ind w:left="151"/>
        <w:rPr>
          <w:rFonts w:cstheme="minorHAnsi"/>
          <w:color w:val="F94718"/>
          <w:sz w:val="22"/>
          <w:szCs w:val="22"/>
        </w:rPr>
      </w:pPr>
    </w:p>
    <w:p w14:paraId="266AD3E8" w14:textId="77777777" w:rsidR="009C3308" w:rsidRPr="00517B15" w:rsidRDefault="009C3308">
      <w:pPr>
        <w:pStyle w:val="Heading1"/>
        <w:ind w:left="151"/>
        <w:rPr>
          <w:rFonts w:cstheme="minorHAnsi"/>
          <w:color w:val="F94718"/>
          <w:sz w:val="22"/>
          <w:szCs w:val="22"/>
        </w:rPr>
      </w:pPr>
    </w:p>
    <w:p w14:paraId="7E64EB5E" w14:textId="77777777" w:rsidR="009C3308" w:rsidRPr="00517B15" w:rsidRDefault="009C3308">
      <w:pPr>
        <w:pStyle w:val="Heading1"/>
        <w:ind w:left="151"/>
        <w:rPr>
          <w:rFonts w:cstheme="minorHAnsi"/>
          <w:color w:val="F94718"/>
          <w:sz w:val="22"/>
          <w:szCs w:val="22"/>
        </w:rPr>
      </w:pPr>
    </w:p>
    <w:p w14:paraId="0C36E028" w14:textId="6B503096" w:rsidR="003C1A96" w:rsidRPr="00517B15" w:rsidRDefault="007D3840">
      <w:pPr>
        <w:pStyle w:val="Heading1"/>
        <w:ind w:left="151"/>
        <w:rPr>
          <w:rFonts w:cstheme="minorHAnsi"/>
          <w:sz w:val="22"/>
          <w:szCs w:val="22"/>
        </w:rPr>
      </w:pPr>
      <w:r w:rsidRPr="00517B15">
        <w:rPr>
          <w:rFonts w:cstheme="minorHAnsi"/>
          <w:color w:val="F94718"/>
          <w:sz w:val="22"/>
          <w:szCs w:val="22"/>
        </w:rPr>
        <w:t>Person Specification</w:t>
      </w:r>
    </w:p>
    <w:p w14:paraId="0C36E029" w14:textId="77777777" w:rsidR="003C1A96" w:rsidRPr="00517B15" w:rsidRDefault="003C1A96">
      <w:pPr>
        <w:spacing w:before="8" w:after="1"/>
        <w:rPr>
          <w:rFonts w:cstheme="minorHAnsi"/>
          <w:b/>
        </w:rPr>
      </w:pPr>
    </w:p>
    <w:p w14:paraId="0C36E031" w14:textId="68440EEA" w:rsidR="003C1A96" w:rsidRPr="00517B15" w:rsidRDefault="007D3840">
      <w:pPr>
        <w:tabs>
          <w:tab w:val="left" w:pos="5307"/>
        </w:tabs>
        <w:ind w:left="176"/>
        <w:rPr>
          <w:rFonts w:cstheme="minorHAnsi"/>
          <w:b/>
        </w:rPr>
      </w:pPr>
      <w:r w:rsidRPr="00517B15">
        <w:rPr>
          <w:rFonts w:cstheme="minorHAnsi"/>
          <w:b/>
          <w:color w:val="F94718"/>
        </w:rPr>
        <w:tab/>
      </w:r>
    </w:p>
    <w:p w14:paraId="0C36E032" w14:textId="77777777" w:rsidR="003C1A96" w:rsidRPr="00517B15" w:rsidRDefault="003C1A96">
      <w:pPr>
        <w:spacing w:before="8" w:after="1"/>
        <w:rPr>
          <w:rFonts w:cstheme="minorHAnsi"/>
          <w:b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="003C1A96" w:rsidRPr="00517B15" w14:paraId="0C36E035" w14:textId="77777777">
        <w:trPr>
          <w:trHeight w:val="686"/>
        </w:trPr>
        <w:tc>
          <w:tcPr>
            <w:tcW w:w="5082" w:type="dxa"/>
          </w:tcPr>
          <w:p w14:paraId="0C36E033" w14:textId="0A90D92C" w:rsidR="003C1A96" w:rsidRPr="00517B15" w:rsidRDefault="0072457D" w:rsidP="0072457D">
            <w:pPr>
              <w:pStyle w:val="TableParagraph"/>
              <w:jc w:val="center"/>
              <w:rPr>
                <w:rFonts w:cstheme="minorHAnsi"/>
              </w:rPr>
            </w:pPr>
            <w:r w:rsidRPr="00517B15">
              <w:rPr>
                <w:rFonts w:cstheme="minorHAnsi"/>
                <w:b/>
                <w:color w:val="F94718"/>
              </w:rPr>
              <w:t>Essential</w:t>
            </w:r>
          </w:p>
        </w:tc>
        <w:tc>
          <w:tcPr>
            <w:tcW w:w="4837" w:type="dxa"/>
          </w:tcPr>
          <w:p w14:paraId="0C36E034" w14:textId="15FD221E" w:rsidR="003C1A96" w:rsidRPr="00517B15" w:rsidRDefault="0072457D" w:rsidP="0072457D">
            <w:pPr>
              <w:pStyle w:val="TableParagraph"/>
              <w:jc w:val="center"/>
              <w:rPr>
                <w:rFonts w:cstheme="minorHAnsi"/>
              </w:rPr>
            </w:pPr>
            <w:r w:rsidRPr="00517B15">
              <w:rPr>
                <w:rFonts w:cstheme="minorHAnsi"/>
                <w:b/>
                <w:color w:val="F94718"/>
              </w:rPr>
              <w:t>Desirable</w:t>
            </w:r>
          </w:p>
        </w:tc>
      </w:tr>
      <w:tr w:rsidR="003C1A96" w:rsidRPr="00517B15" w14:paraId="0C36E038" w14:textId="77777777">
        <w:trPr>
          <w:trHeight w:val="5831"/>
        </w:trPr>
        <w:tc>
          <w:tcPr>
            <w:tcW w:w="5082" w:type="dxa"/>
          </w:tcPr>
          <w:p w14:paraId="6C76B411" w14:textId="77777777" w:rsidR="00DA2FA8" w:rsidRPr="00517B15" w:rsidRDefault="00DA2FA8" w:rsidP="00DA2FA8">
            <w:pPr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lastRenderedPageBreak/>
              <w:t>Experience</w:t>
            </w:r>
          </w:p>
          <w:p w14:paraId="20E6D0C3" w14:textId="14A44423" w:rsidR="00DA2FA8" w:rsidRPr="00517B15" w:rsidRDefault="00781118" w:rsidP="00DA2FA8">
            <w:pPr>
              <w:pStyle w:val="NormalWeb"/>
              <w:numPr>
                <w:ilvl w:val="0"/>
                <w:numId w:val="2"/>
              </w:numPr>
              <w:textAlignment w:val="baseline"/>
              <w:rPr>
                <w:rFonts w:ascii="Lato" w:eastAsia="Lato" w:hAnsi="Lato" w:cstheme="minorHAnsi"/>
                <w:sz w:val="22"/>
                <w:szCs w:val="22"/>
                <w:lang w:eastAsia="en-US"/>
              </w:rPr>
            </w:pPr>
            <w:bookmarkStart w:id="1" w:name="_Hlk113439988"/>
            <w:r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2</w:t>
            </w:r>
            <w:r w:rsidR="00DA2FA8"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+ years’ experience in Security Operations or similar role</w:t>
            </w:r>
            <w:r w:rsidR="009C3308"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.</w:t>
            </w:r>
          </w:p>
          <w:p w14:paraId="480BE237" w14:textId="5CCBE1DA" w:rsidR="00DA2FA8" w:rsidRPr="00517B15" w:rsidRDefault="00DA2FA8" w:rsidP="00DA2FA8">
            <w:pPr>
              <w:pStyle w:val="NormalWeb"/>
              <w:numPr>
                <w:ilvl w:val="0"/>
                <w:numId w:val="2"/>
              </w:numPr>
              <w:textAlignment w:val="baseline"/>
              <w:rPr>
                <w:rFonts w:ascii="Lato" w:eastAsia="Lato" w:hAnsi="Lato" w:cstheme="minorHAnsi"/>
                <w:sz w:val="22"/>
                <w:szCs w:val="22"/>
                <w:lang w:eastAsia="en-US"/>
              </w:rPr>
            </w:pPr>
            <w:r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1+ years’ experience in a team leadership role</w:t>
            </w:r>
            <w:r w:rsidR="009C3308"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.</w:t>
            </w:r>
          </w:p>
          <w:p w14:paraId="51E3818F" w14:textId="280DF3B7" w:rsidR="00DA2FA8" w:rsidRPr="00517B15" w:rsidRDefault="00DA2FA8" w:rsidP="00DA2FA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Experience in</w:t>
            </w:r>
            <w:r w:rsidR="00781118" w:rsidRPr="00517B15">
              <w:rPr>
                <w:rFonts w:cstheme="minorHAnsi"/>
              </w:rPr>
              <w:t xml:space="preserve"> ensuring client contractual requirements are met</w:t>
            </w:r>
            <w:r w:rsidRPr="00517B15">
              <w:rPr>
                <w:rFonts w:cstheme="minorHAnsi"/>
              </w:rPr>
              <w:t>.</w:t>
            </w:r>
          </w:p>
          <w:p w14:paraId="0A197018" w14:textId="77777777" w:rsidR="009C3308" w:rsidRPr="00517B15" w:rsidRDefault="00984195" w:rsidP="009C33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Experience in delivering and leading customer facing meeting</w:t>
            </w:r>
            <w:r w:rsidR="009C3308" w:rsidRPr="00517B15">
              <w:rPr>
                <w:rFonts w:cstheme="minorHAnsi"/>
              </w:rPr>
              <w:t>s</w:t>
            </w:r>
            <w:r w:rsidRPr="00517B15">
              <w:rPr>
                <w:rFonts w:cstheme="minorHAnsi"/>
              </w:rPr>
              <w:t>, ensuring any outstanding actions/issues are addressed accordingly.</w:t>
            </w:r>
          </w:p>
          <w:p w14:paraId="1FEE380C" w14:textId="2AD231C3" w:rsidR="00DA2FA8" w:rsidRPr="00517B15" w:rsidRDefault="00DA2FA8" w:rsidP="009C33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Experience with</w:t>
            </w:r>
            <w:r w:rsidR="009C3308" w:rsidRPr="00517B15">
              <w:rPr>
                <w:rFonts w:cstheme="minorHAnsi"/>
              </w:rPr>
              <w:t xml:space="preserve"> </w:t>
            </w:r>
            <w:r w:rsidRPr="00517B15">
              <w:rPr>
                <w:rFonts w:cstheme="minorHAnsi"/>
              </w:rPr>
              <w:t>SIEM, EDR and Email Security toolsets and</w:t>
            </w:r>
            <w:r w:rsidR="009C3308" w:rsidRPr="00517B15">
              <w:rPr>
                <w:rFonts w:cstheme="minorHAnsi"/>
              </w:rPr>
              <w:t xml:space="preserve"> experience of leveraging</w:t>
            </w:r>
            <w:r w:rsidRPr="00517B15">
              <w:rPr>
                <w:rFonts w:cstheme="minorHAnsi"/>
              </w:rPr>
              <w:t xml:space="preserve"> these tools to provide robust Detect &amp; Respond services.</w:t>
            </w:r>
          </w:p>
          <w:p w14:paraId="10E8E9D2" w14:textId="77777777" w:rsidR="00DA2FA8" w:rsidRPr="00517B15" w:rsidRDefault="00DA2FA8" w:rsidP="00DA2FA8">
            <w:pPr>
              <w:pStyle w:val="NormalWeb"/>
              <w:numPr>
                <w:ilvl w:val="0"/>
                <w:numId w:val="2"/>
              </w:numPr>
              <w:textAlignment w:val="baseline"/>
              <w:rPr>
                <w:rFonts w:ascii="Lato" w:eastAsia="Lato" w:hAnsi="Lato" w:cstheme="minorHAnsi"/>
                <w:sz w:val="22"/>
                <w:szCs w:val="22"/>
                <w:lang w:eastAsia="en-US"/>
              </w:rPr>
            </w:pPr>
            <w:r w:rsidRPr="00517B15">
              <w:rPr>
                <w:rFonts w:ascii="Lato" w:eastAsia="Lato" w:hAnsi="Lato" w:cstheme="minorHAnsi"/>
                <w:sz w:val="22"/>
                <w:szCs w:val="22"/>
                <w:lang w:eastAsia="en-US"/>
              </w:rPr>
              <w:t>Experience in mentoring and assisting analysts of varying levels of skill.</w:t>
            </w:r>
          </w:p>
          <w:p w14:paraId="525EDF60" w14:textId="7CD6A151" w:rsidR="00DA2FA8" w:rsidRPr="00517B15" w:rsidRDefault="00DA2FA8" w:rsidP="00DA2FA8">
            <w:pPr>
              <w:pStyle w:val="NormalWeb"/>
              <w:numPr>
                <w:ilvl w:val="0"/>
                <w:numId w:val="2"/>
              </w:numPr>
              <w:textAlignment w:val="baseline"/>
              <w:rPr>
                <w:rFonts w:ascii="Lato" w:eastAsia="Lato" w:hAnsi="Lato" w:cstheme="minorHAnsi"/>
                <w:sz w:val="22"/>
                <w:szCs w:val="22"/>
                <w:lang w:eastAsia="en-US"/>
              </w:rPr>
            </w:pPr>
            <w:r w:rsidRPr="00517B15">
              <w:rPr>
                <w:rFonts w:ascii="Lato" w:hAnsi="Lato" w:cstheme="minorHAnsi"/>
                <w:sz w:val="22"/>
                <w:szCs w:val="22"/>
              </w:rPr>
              <w:t>Must have been a UK resident for a minimum of 5 years prior to application</w:t>
            </w:r>
            <w:r w:rsidR="009C3308" w:rsidRPr="00517B15">
              <w:rPr>
                <w:rFonts w:ascii="Lato" w:hAnsi="Lato" w:cstheme="minorHAnsi"/>
                <w:sz w:val="22"/>
                <w:szCs w:val="22"/>
              </w:rPr>
              <w:t>.</w:t>
            </w:r>
          </w:p>
          <w:bookmarkEnd w:id="1"/>
          <w:p w14:paraId="719F9858" w14:textId="77777777" w:rsidR="00DA2FA8" w:rsidRPr="00517B15" w:rsidRDefault="00DA2FA8" w:rsidP="00DA2FA8">
            <w:pPr>
              <w:pStyle w:val="TableParagrap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t>Skills / Knowledge</w:t>
            </w:r>
          </w:p>
          <w:p w14:paraId="12A45870" w14:textId="7B016BEA" w:rsidR="00DA2FA8" w:rsidRPr="00517B15" w:rsidRDefault="00DA2FA8" w:rsidP="009C33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bookmarkStart w:id="2" w:name="_Hlk113440006"/>
            <w:r w:rsidRPr="00517B15">
              <w:rPr>
                <w:rFonts w:cstheme="minorHAnsi"/>
              </w:rPr>
              <w:t xml:space="preserve">Sound understanding of security threats, compromise methods and  techniques utilised, including areas such as Business Email &amp; user account  Compromise, malicious payload installation </w:t>
            </w:r>
            <w:r w:rsidR="006D5546" w:rsidRPr="00517B15">
              <w:rPr>
                <w:rFonts w:cstheme="minorHAnsi"/>
              </w:rPr>
              <w:t>and</w:t>
            </w:r>
            <w:r w:rsidRPr="00517B15">
              <w:rPr>
                <w:rFonts w:cstheme="minorHAnsi"/>
              </w:rPr>
              <w:t xml:space="preserve"> execution and  reconnaissance activity.</w:t>
            </w:r>
          </w:p>
          <w:p w14:paraId="1853BF6F" w14:textId="4155BA8A" w:rsidR="009C3589" w:rsidRPr="00517B15" w:rsidRDefault="009C3589" w:rsidP="006D55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Ability to create regular reports detailing the delivery of services offered.</w:t>
            </w:r>
          </w:p>
          <w:p w14:paraId="45E18CE4" w14:textId="191DAE6F" w:rsidR="00DA2FA8" w:rsidRPr="00517B15" w:rsidRDefault="00DA2FA8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Understanding of the ever</w:t>
            </w:r>
            <w:r w:rsidR="006D5546" w:rsidRPr="00517B15">
              <w:rPr>
                <w:rFonts w:cstheme="minorHAnsi"/>
              </w:rPr>
              <w:t>-</w:t>
            </w:r>
            <w:r w:rsidRPr="00517B15">
              <w:rPr>
                <w:rFonts w:cstheme="minorHAnsi"/>
              </w:rPr>
              <w:t>changing emerging threat landscape and how to interpret these threats to initiate mitigation actions across a clients security estate.</w:t>
            </w:r>
          </w:p>
          <w:p w14:paraId="0E7FAC30" w14:textId="4EAEE43F" w:rsidR="00984195" w:rsidRPr="00517B15" w:rsidRDefault="00984195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Understanding of alert investigation and response techniques and controls required to ensure consistent due </w:t>
            </w:r>
            <w:r w:rsidR="009C3589" w:rsidRPr="00517B15">
              <w:rPr>
                <w:rFonts w:cstheme="minorHAnsi"/>
              </w:rPr>
              <w:t>diligence</w:t>
            </w:r>
            <w:r w:rsidRPr="00517B15">
              <w:rPr>
                <w:rFonts w:cstheme="minorHAnsi"/>
              </w:rPr>
              <w:t>.</w:t>
            </w:r>
          </w:p>
          <w:p w14:paraId="52B192C7" w14:textId="1355578E" w:rsidR="009C3589" w:rsidRPr="00517B15" w:rsidRDefault="009C3589" w:rsidP="009C35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Ability to interpret technical information and be able to relay this in an understandable manner</w:t>
            </w:r>
            <w:r w:rsidR="006D5546" w:rsidRPr="00517B15">
              <w:rPr>
                <w:rFonts w:cstheme="minorHAnsi"/>
              </w:rPr>
              <w:t>.</w:t>
            </w:r>
          </w:p>
          <w:p w14:paraId="78B98A9F" w14:textId="0095F143" w:rsidR="00DA2FA8" w:rsidRPr="00517B15" w:rsidRDefault="00DA2FA8" w:rsidP="00DD260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Strong </w:t>
            </w:r>
            <w:r w:rsidR="006D5546" w:rsidRPr="00517B15">
              <w:rPr>
                <w:rFonts w:cstheme="minorHAnsi"/>
              </w:rPr>
              <w:t>p</w:t>
            </w:r>
            <w:r w:rsidRPr="00517B15">
              <w:rPr>
                <w:rFonts w:cstheme="minorHAnsi"/>
              </w:rPr>
              <w:t xml:space="preserve">roject </w:t>
            </w:r>
            <w:r w:rsidR="006D5546" w:rsidRPr="00517B15">
              <w:rPr>
                <w:rFonts w:cstheme="minorHAnsi"/>
              </w:rPr>
              <w:t>m</w:t>
            </w:r>
            <w:r w:rsidRPr="00517B15">
              <w:rPr>
                <w:rFonts w:cstheme="minorHAnsi"/>
              </w:rPr>
              <w:t>anagement</w:t>
            </w:r>
            <w:bookmarkEnd w:id="2"/>
            <w:r w:rsidR="006D5546" w:rsidRPr="00517B15">
              <w:rPr>
                <w:rFonts w:cstheme="minorHAnsi"/>
              </w:rPr>
              <w:t>.</w:t>
            </w:r>
          </w:p>
          <w:p w14:paraId="3E0F76FE" w14:textId="77777777" w:rsidR="00DA2FA8" w:rsidRPr="00517B15" w:rsidRDefault="00DA2FA8" w:rsidP="00DA2FA8">
            <w:pPr>
              <w:pStyle w:val="ListParagraph"/>
              <w:spacing w:line="276" w:lineRule="auto"/>
              <w:ind w:left="720"/>
              <w:jc w:val="both"/>
              <w:rPr>
                <w:rFonts w:cstheme="minorHAnsi"/>
              </w:rPr>
            </w:pPr>
          </w:p>
          <w:p w14:paraId="010800E8" w14:textId="77777777" w:rsidR="00DA2FA8" w:rsidRPr="00517B15" w:rsidRDefault="00DA2FA8" w:rsidP="00DA2FA8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t>Aptitudes and Attributes</w:t>
            </w:r>
          </w:p>
          <w:p w14:paraId="2B178399" w14:textId="1AB96D36" w:rsidR="00DA2FA8" w:rsidRPr="00517B15" w:rsidRDefault="00DA2FA8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bookmarkStart w:id="3" w:name="_Hlk113440029"/>
            <w:r w:rsidRPr="00517B15">
              <w:rPr>
                <w:rFonts w:cstheme="minorHAnsi"/>
              </w:rPr>
              <w:t>Strong analytical skills, clear logical thinking and good judgement</w:t>
            </w:r>
            <w:r w:rsidR="006D5546" w:rsidRPr="00517B15">
              <w:rPr>
                <w:rFonts w:cstheme="minorHAnsi"/>
              </w:rPr>
              <w:t>.</w:t>
            </w:r>
          </w:p>
          <w:p w14:paraId="40204AB7" w14:textId="01F47858" w:rsidR="00DA2FA8" w:rsidRPr="00517B15" w:rsidRDefault="00DA2FA8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Excellent communication skills both written and verbal</w:t>
            </w:r>
            <w:r w:rsidR="006D5546" w:rsidRPr="00517B15">
              <w:rPr>
                <w:rFonts w:cstheme="minorHAnsi"/>
              </w:rPr>
              <w:t>.</w:t>
            </w:r>
          </w:p>
          <w:p w14:paraId="31DF346C" w14:textId="77777777" w:rsidR="00DA2FA8" w:rsidRPr="00517B15" w:rsidRDefault="00DA2FA8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lastRenderedPageBreak/>
              <w:t xml:space="preserve">Service delivery mentality and experience. </w:t>
            </w:r>
          </w:p>
          <w:p w14:paraId="5AEADE9C" w14:textId="6C02A698" w:rsidR="00DA2FA8" w:rsidRPr="00517B15" w:rsidRDefault="00DA2FA8" w:rsidP="00DA2FA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517B15">
              <w:rPr>
                <w:rFonts w:cstheme="minorHAnsi"/>
              </w:rPr>
              <w:t>Time and expectation management.</w:t>
            </w:r>
          </w:p>
          <w:p w14:paraId="7F6AFC88" w14:textId="69ABF1D9" w:rsidR="00DA2FA8" w:rsidRPr="00517B15" w:rsidRDefault="00DA2FA8" w:rsidP="006D554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Self-motivated proactive individual</w:t>
            </w:r>
            <w:r w:rsidR="00984195" w:rsidRPr="00517B15">
              <w:rPr>
                <w:rFonts w:cstheme="minorHAnsi"/>
              </w:rPr>
              <w:t>, prioritising continuous development.</w:t>
            </w:r>
          </w:p>
          <w:bookmarkEnd w:id="3"/>
          <w:p w14:paraId="0C36E036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2F184F8F" w14:textId="00A65F2D" w:rsidR="00DA2FA8" w:rsidRPr="00517B15" w:rsidRDefault="00DA2FA8" w:rsidP="00DA2FA8">
            <w:pPr>
              <w:pStyle w:val="TableParagrap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lastRenderedPageBreak/>
              <w:t>Experience</w:t>
            </w:r>
          </w:p>
          <w:p w14:paraId="099DF5BA" w14:textId="77777777" w:rsidR="009C3308" w:rsidRPr="00517B15" w:rsidRDefault="009C3308" w:rsidP="00DA2FA8">
            <w:pPr>
              <w:pStyle w:val="TableParagraph"/>
              <w:rPr>
                <w:rFonts w:cstheme="minorHAnsi"/>
                <w:b/>
              </w:rPr>
            </w:pPr>
          </w:p>
          <w:p w14:paraId="6F45D9E3" w14:textId="0866C8A7" w:rsidR="00BE20F9" w:rsidRPr="00517B15" w:rsidRDefault="00BE20F9" w:rsidP="00BE20F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Experience with investigating and managing major/complex cyber security incidents end-to-end.</w:t>
            </w:r>
          </w:p>
          <w:p w14:paraId="13F0311D" w14:textId="566068C0" w:rsidR="00DA2FA8" w:rsidRPr="00517B15" w:rsidRDefault="00DA2FA8" w:rsidP="00CE78F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Experience in the use of the Microsoft security stack, such as Microsoft Sentinel and the Defender solutions. </w:t>
            </w:r>
          </w:p>
          <w:p w14:paraId="6886C097" w14:textId="63AA4590" w:rsidR="00DA2FA8" w:rsidRPr="00517B15" w:rsidRDefault="00DA2FA8" w:rsidP="00CE78F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Experience in the enhancement of security tooling, ranging from creation of bespoke detection rulesets to SOAR playbooks.</w:t>
            </w:r>
          </w:p>
          <w:p w14:paraId="163BA106" w14:textId="77777777" w:rsidR="00CE78FD" w:rsidRPr="00517B15" w:rsidRDefault="00CE78FD" w:rsidP="00CE78FD">
            <w:pPr>
              <w:pStyle w:val="ListParagraph"/>
              <w:spacing w:line="276" w:lineRule="auto"/>
              <w:ind w:left="720"/>
              <w:rPr>
                <w:rFonts w:cstheme="minorHAnsi"/>
              </w:rPr>
            </w:pPr>
          </w:p>
          <w:p w14:paraId="4A68381B" w14:textId="77777777" w:rsidR="00DA2FA8" w:rsidRPr="00517B15" w:rsidRDefault="00DA2FA8" w:rsidP="00DA2FA8">
            <w:pPr>
              <w:pStyle w:val="TableParagrap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t>Skills / Knowledge</w:t>
            </w:r>
          </w:p>
          <w:p w14:paraId="618A5047" w14:textId="3ECD1EAC" w:rsidR="00984195" w:rsidRPr="00517B15" w:rsidRDefault="00DA2FA8" w:rsidP="00CE78F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Understanding of vulnerability assessment and remediation procedures.</w:t>
            </w:r>
          </w:p>
          <w:p w14:paraId="5E1E94B5" w14:textId="0E01F991" w:rsidR="00781118" w:rsidRPr="00517B15" w:rsidRDefault="00781118" w:rsidP="00CE78F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The ability to look at challenges and provide viable solutions using frameworks such as Mitre ATT&amp;CK and NIST.</w:t>
            </w:r>
          </w:p>
          <w:p w14:paraId="1EB90B8D" w14:textId="77777777" w:rsidR="00DA2FA8" w:rsidRPr="00517B15" w:rsidRDefault="00DA2FA8" w:rsidP="00CE78F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17B15">
              <w:rPr>
                <w:rFonts w:cstheme="minorHAnsi"/>
              </w:rPr>
              <w:t>Delivery of the appropriate balance between business need, technical perfection and security standards.</w:t>
            </w:r>
          </w:p>
          <w:p w14:paraId="10024F75" w14:textId="77777777" w:rsidR="00DA2FA8" w:rsidRPr="00517B15" w:rsidRDefault="00DA2FA8" w:rsidP="00DA2FA8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1DDF6CDE" w14:textId="77777777" w:rsidR="00DA2FA8" w:rsidRPr="00517B15" w:rsidRDefault="00DA2FA8" w:rsidP="00DA2FA8">
            <w:pPr>
              <w:pStyle w:val="TableParagraph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</w:rPr>
              <w:t>Other job requirements</w:t>
            </w:r>
          </w:p>
          <w:p w14:paraId="0C36E037" w14:textId="46C5671E" w:rsidR="003C1A96" w:rsidRPr="00517B15" w:rsidRDefault="00DA2FA8" w:rsidP="009841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17B15">
              <w:rPr>
                <w:rFonts w:cstheme="minorHAnsi"/>
              </w:rPr>
              <w:t>Willing to undertake further training to fulfil the requirements of the role</w:t>
            </w:r>
            <w:r w:rsidR="00984195" w:rsidRPr="00517B15">
              <w:rPr>
                <w:rFonts w:cstheme="minorHAnsi"/>
              </w:rPr>
              <w:t>.</w:t>
            </w:r>
          </w:p>
        </w:tc>
      </w:tr>
    </w:tbl>
    <w:p w14:paraId="0C36E039" w14:textId="77777777" w:rsidR="003C1A96" w:rsidRPr="00517B15" w:rsidRDefault="003C1A96">
      <w:pPr>
        <w:rPr>
          <w:rFonts w:cstheme="minorHAnsi"/>
        </w:rPr>
        <w:sectPr w:rsidR="003C1A96" w:rsidRPr="00517B15" w:rsidSect="003C2652">
          <w:pgSz w:w="11910" w:h="16840"/>
          <w:pgMar w:top="1880" w:right="440" w:bottom="280" w:left="600" w:header="649" w:footer="340" w:gutter="0"/>
          <w:cols w:space="720"/>
          <w:docGrid w:linePitch="299"/>
        </w:sectPr>
      </w:pPr>
    </w:p>
    <w:p w14:paraId="0C36E03A" w14:textId="77777777" w:rsidR="003C1A96" w:rsidRPr="00517B15" w:rsidRDefault="003C1A96">
      <w:pPr>
        <w:rPr>
          <w:rFonts w:cstheme="minorHAnsi"/>
          <w:b/>
        </w:rPr>
      </w:pPr>
    </w:p>
    <w:p w14:paraId="0C36E03D" w14:textId="6FCC2BAA" w:rsidR="003C1A96" w:rsidRPr="00517B15" w:rsidRDefault="0003679E">
      <w:pPr>
        <w:pStyle w:val="Heading1"/>
        <w:rPr>
          <w:rFonts w:cstheme="minorHAnsi"/>
          <w:sz w:val="22"/>
          <w:szCs w:val="22"/>
        </w:rPr>
      </w:pPr>
      <w:r w:rsidRPr="00517B15">
        <w:rPr>
          <w:rFonts w:cstheme="minorHAnsi"/>
          <w:color w:val="F94718"/>
          <w:sz w:val="22"/>
          <w:szCs w:val="22"/>
        </w:rPr>
        <w:t>D</w:t>
      </w:r>
      <w:r w:rsidR="007D3840" w:rsidRPr="00517B15">
        <w:rPr>
          <w:rFonts w:cstheme="minorHAnsi"/>
          <w:color w:val="F94718"/>
          <w:sz w:val="22"/>
          <w:szCs w:val="22"/>
        </w:rPr>
        <w:t>ocument Control</w:t>
      </w:r>
    </w:p>
    <w:p w14:paraId="0C36E03E" w14:textId="77777777" w:rsidR="003C1A96" w:rsidRPr="00517B15" w:rsidRDefault="003C1A96">
      <w:pPr>
        <w:rPr>
          <w:rFonts w:cstheme="minorHAnsi"/>
          <w:b/>
        </w:rPr>
      </w:pPr>
    </w:p>
    <w:p w14:paraId="0C36E03F" w14:textId="77777777" w:rsidR="003C1A96" w:rsidRPr="00517B15" w:rsidRDefault="003C1A96">
      <w:pPr>
        <w:spacing w:before="6"/>
        <w:rPr>
          <w:rFonts w:cstheme="minorHAnsi"/>
          <w:b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517B15" w14:paraId="0C36E042" w14:textId="77777777">
        <w:trPr>
          <w:trHeight w:val="509"/>
        </w:trPr>
        <w:tc>
          <w:tcPr>
            <w:tcW w:w="3119" w:type="dxa"/>
          </w:tcPr>
          <w:p w14:paraId="0C36E040" w14:textId="77777777" w:rsidR="003C1A96" w:rsidRPr="00517B15" w:rsidRDefault="007D3840">
            <w:pPr>
              <w:pStyle w:val="TableParagraph"/>
              <w:spacing w:before="60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File Name</w:t>
            </w:r>
          </w:p>
        </w:tc>
        <w:tc>
          <w:tcPr>
            <w:tcW w:w="6792" w:type="dxa"/>
          </w:tcPr>
          <w:p w14:paraId="0C36E041" w14:textId="2C5BDE7B" w:rsidR="003C1A96" w:rsidRPr="00517B15" w:rsidRDefault="0078111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Job-Description-CSOC Manager</w:t>
            </w:r>
          </w:p>
        </w:tc>
      </w:tr>
      <w:tr w:rsidR="003C1A96" w:rsidRPr="00517B15" w14:paraId="0C36E045" w14:textId="77777777">
        <w:trPr>
          <w:trHeight w:val="476"/>
        </w:trPr>
        <w:tc>
          <w:tcPr>
            <w:tcW w:w="3119" w:type="dxa"/>
          </w:tcPr>
          <w:p w14:paraId="0C36E043" w14:textId="77777777" w:rsidR="003C1A96" w:rsidRPr="00517B15" w:rsidRDefault="007D3840">
            <w:pPr>
              <w:pStyle w:val="TableParagraph"/>
              <w:spacing w:before="30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Author</w:t>
            </w:r>
          </w:p>
        </w:tc>
        <w:tc>
          <w:tcPr>
            <w:tcW w:w="6792" w:type="dxa"/>
          </w:tcPr>
          <w:p w14:paraId="0C36E044" w14:textId="003BEF61" w:rsidR="003C1A96" w:rsidRPr="00517B15" w:rsidRDefault="0078111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Sean Tickle</w:t>
            </w:r>
          </w:p>
        </w:tc>
      </w:tr>
      <w:tr w:rsidR="003C1A96" w:rsidRPr="00517B15" w14:paraId="0C36E048" w14:textId="77777777">
        <w:trPr>
          <w:trHeight w:val="476"/>
        </w:trPr>
        <w:tc>
          <w:tcPr>
            <w:tcW w:w="3119" w:type="dxa"/>
          </w:tcPr>
          <w:p w14:paraId="0C36E046" w14:textId="77777777" w:rsidR="003C1A96" w:rsidRPr="00517B15" w:rsidRDefault="007D3840">
            <w:pPr>
              <w:pStyle w:val="TableParagraph"/>
              <w:spacing w:before="25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Status</w:t>
            </w:r>
          </w:p>
        </w:tc>
        <w:tc>
          <w:tcPr>
            <w:tcW w:w="6792" w:type="dxa"/>
          </w:tcPr>
          <w:p w14:paraId="0C36E047" w14:textId="442AA6D5" w:rsidR="003C1A96" w:rsidRPr="00517B15" w:rsidRDefault="00781118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Live</w:t>
            </w:r>
          </w:p>
        </w:tc>
      </w:tr>
      <w:tr w:rsidR="003C1A96" w:rsidRPr="00517B15" w14:paraId="0C36E04B" w14:textId="77777777">
        <w:trPr>
          <w:trHeight w:val="476"/>
        </w:trPr>
        <w:tc>
          <w:tcPr>
            <w:tcW w:w="3119" w:type="dxa"/>
          </w:tcPr>
          <w:p w14:paraId="0C36E049" w14:textId="77777777" w:rsidR="003C1A96" w:rsidRPr="00517B15" w:rsidRDefault="007D3840">
            <w:pPr>
              <w:pStyle w:val="TableParagraph"/>
              <w:spacing w:before="20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Classification</w:t>
            </w:r>
          </w:p>
        </w:tc>
        <w:tc>
          <w:tcPr>
            <w:tcW w:w="6792" w:type="dxa"/>
          </w:tcPr>
          <w:p w14:paraId="0C36E04A" w14:textId="77777777" w:rsidR="003C1A96" w:rsidRPr="00517B15" w:rsidRDefault="003C1A96">
            <w:pPr>
              <w:pStyle w:val="TableParagraph"/>
              <w:rPr>
                <w:rFonts w:cstheme="minorHAnsi"/>
              </w:rPr>
            </w:pPr>
          </w:p>
        </w:tc>
      </w:tr>
      <w:tr w:rsidR="003C1A96" w:rsidRPr="00517B15" w14:paraId="0C36E04E" w14:textId="77777777">
        <w:trPr>
          <w:trHeight w:val="476"/>
        </w:trPr>
        <w:tc>
          <w:tcPr>
            <w:tcW w:w="3119" w:type="dxa"/>
          </w:tcPr>
          <w:p w14:paraId="0C36E04C" w14:textId="77777777" w:rsidR="003C1A96" w:rsidRPr="00517B15" w:rsidRDefault="007D3840">
            <w:pPr>
              <w:pStyle w:val="TableParagraph"/>
              <w:spacing w:before="41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Location</w:t>
            </w:r>
          </w:p>
        </w:tc>
        <w:tc>
          <w:tcPr>
            <w:tcW w:w="6792" w:type="dxa"/>
          </w:tcPr>
          <w:p w14:paraId="0C36E04D" w14:textId="45F799DB" w:rsidR="003C1A96" w:rsidRPr="00517B15" w:rsidRDefault="00D748DB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https://littlefishsupport-my.sharepoint.com/:w:/g/personal/sean_tickle_littlefish_co_uk/EfNIJv29w2JGlZQZ1wYwHIwBZpBVEHeVu4PnFhOcsUUAtA?e=QsVNeO</w:t>
            </w:r>
          </w:p>
        </w:tc>
      </w:tr>
    </w:tbl>
    <w:p w14:paraId="0C36E050" w14:textId="77777777" w:rsidR="003C1A96" w:rsidRPr="00517B15" w:rsidRDefault="007D3840">
      <w:pPr>
        <w:spacing w:before="370"/>
        <w:ind w:left="148"/>
        <w:rPr>
          <w:rFonts w:cstheme="minorHAnsi"/>
          <w:b/>
        </w:rPr>
      </w:pPr>
      <w:r w:rsidRPr="00517B15">
        <w:rPr>
          <w:rFonts w:cstheme="minorHAnsi"/>
          <w:b/>
          <w:color w:val="F94718"/>
        </w:rPr>
        <w:t>Version Control</w:t>
      </w:r>
    </w:p>
    <w:p w14:paraId="0C36E051" w14:textId="77777777" w:rsidR="003C1A96" w:rsidRPr="00517B15" w:rsidRDefault="007D3840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rFonts w:cstheme="minorHAnsi"/>
          <w:b/>
        </w:rPr>
      </w:pPr>
      <w:r w:rsidRPr="00517B15">
        <w:rPr>
          <w:rFonts w:cstheme="minorHAnsi"/>
          <w:b/>
          <w:color w:val="F94718"/>
          <w:spacing w:val="-4"/>
        </w:rPr>
        <w:t>Version</w:t>
      </w:r>
      <w:r w:rsidRPr="00517B15">
        <w:rPr>
          <w:rFonts w:cstheme="minorHAnsi"/>
          <w:b/>
          <w:color w:val="F94718"/>
          <w:spacing w:val="-4"/>
        </w:rPr>
        <w:tab/>
      </w:r>
      <w:r w:rsidRPr="00517B15">
        <w:rPr>
          <w:rFonts w:cstheme="minorHAnsi"/>
          <w:b/>
          <w:color w:val="F94718"/>
        </w:rPr>
        <w:t>Author</w:t>
      </w:r>
      <w:r w:rsidRPr="00517B15">
        <w:rPr>
          <w:rFonts w:cstheme="minorHAnsi"/>
          <w:b/>
          <w:color w:val="F94718"/>
        </w:rPr>
        <w:tab/>
        <w:t>Change</w:t>
      </w:r>
      <w:r w:rsidRPr="00517B15">
        <w:rPr>
          <w:rFonts w:cstheme="minorHAnsi"/>
          <w:b/>
          <w:color w:val="F94718"/>
        </w:rPr>
        <w:tab/>
        <w:t>Date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="003C1A96" w:rsidRPr="00517B15" w14:paraId="0C36E056" w14:textId="77777777">
        <w:trPr>
          <w:trHeight w:val="509"/>
        </w:trPr>
        <w:tc>
          <w:tcPr>
            <w:tcW w:w="1901" w:type="dxa"/>
          </w:tcPr>
          <w:p w14:paraId="0C36E052" w14:textId="157463AD" w:rsidR="003C1A96" w:rsidRPr="00517B15" w:rsidRDefault="00E955A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1.0</w:t>
            </w:r>
          </w:p>
        </w:tc>
        <w:tc>
          <w:tcPr>
            <w:tcW w:w="3289" w:type="dxa"/>
          </w:tcPr>
          <w:p w14:paraId="0C36E053" w14:textId="3EA107F9" w:rsidR="003C1A96" w:rsidRPr="00517B15" w:rsidRDefault="00E955A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Sean Tickle</w:t>
            </w:r>
          </w:p>
        </w:tc>
        <w:tc>
          <w:tcPr>
            <w:tcW w:w="2955" w:type="dxa"/>
          </w:tcPr>
          <w:p w14:paraId="0C36E054" w14:textId="461251B8" w:rsidR="003C1A96" w:rsidRPr="00517B15" w:rsidRDefault="00E955A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Initial Creation</w:t>
            </w:r>
          </w:p>
        </w:tc>
        <w:tc>
          <w:tcPr>
            <w:tcW w:w="1777" w:type="dxa"/>
          </w:tcPr>
          <w:p w14:paraId="0C36E055" w14:textId="5254A7E2" w:rsidR="003C1A96" w:rsidRPr="00517B15" w:rsidRDefault="00E955A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15/01/23</w:t>
            </w:r>
          </w:p>
        </w:tc>
      </w:tr>
    </w:tbl>
    <w:p w14:paraId="0C36E058" w14:textId="77777777" w:rsidR="003C1A96" w:rsidRPr="00517B15" w:rsidRDefault="007D3840">
      <w:pPr>
        <w:pStyle w:val="Heading1"/>
        <w:spacing w:before="321"/>
        <w:ind w:left="134"/>
        <w:rPr>
          <w:rFonts w:cstheme="minorHAnsi"/>
          <w:sz w:val="22"/>
          <w:szCs w:val="22"/>
        </w:rPr>
      </w:pPr>
      <w:r w:rsidRPr="00517B15">
        <w:rPr>
          <w:rFonts w:cstheme="minorHAnsi"/>
          <w:color w:val="F94718"/>
          <w:sz w:val="22"/>
          <w:szCs w:val="22"/>
        </w:rPr>
        <w:t>Job Levels</w:t>
      </w:r>
    </w:p>
    <w:p w14:paraId="0C36E059" w14:textId="77777777" w:rsidR="003C1A96" w:rsidRPr="00517B15" w:rsidRDefault="003C1A96">
      <w:pPr>
        <w:spacing w:before="3" w:after="1"/>
        <w:rPr>
          <w:rFonts w:cstheme="minorHAnsi"/>
          <w:b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517B15" w14:paraId="0C36E05C" w14:textId="77777777">
        <w:trPr>
          <w:trHeight w:val="509"/>
        </w:trPr>
        <w:tc>
          <w:tcPr>
            <w:tcW w:w="3119" w:type="dxa"/>
          </w:tcPr>
          <w:p w14:paraId="0C36E05A" w14:textId="77777777" w:rsidR="003C1A96" w:rsidRPr="00517B15" w:rsidRDefault="007D3840">
            <w:pPr>
              <w:pStyle w:val="TableParagraph"/>
              <w:spacing w:before="60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Career Framework</w:t>
            </w:r>
          </w:p>
        </w:tc>
        <w:tc>
          <w:tcPr>
            <w:tcW w:w="6792" w:type="dxa"/>
          </w:tcPr>
          <w:p w14:paraId="0C36E05B" w14:textId="7CBAE40A" w:rsidR="003C1A96" w:rsidRPr="00517B15" w:rsidRDefault="000D0C36" w:rsidP="00C638EE">
            <w:pPr>
              <w:pStyle w:val="TableParagraph"/>
              <w:jc w:val="center"/>
              <w:rPr>
                <w:rFonts w:cstheme="minorHAnsi"/>
              </w:rPr>
            </w:pPr>
            <w:r w:rsidRPr="00517B15">
              <w:rPr>
                <w:rFonts w:cstheme="minorHAnsi"/>
                <w:b/>
                <w:color w:val="F94718"/>
              </w:rPr>
              <w:t>Manager</w:t>
            </w:r>
          </w:p>
        </w:tc>
      </w:tr>
      <w:tr w:rsidR="006C4579" w:rsidRPr="00517B15" w14:paraId="56F6070C" w14:textId="77777777">
        <w:trPr>
          <w:trHeight w:val="907"/>
        </w:trPr>
        <w:tc>
          <w:tcPr>
            <w:tcW w:w="3119" w:type="dxa"/>
          </w:tcPr>
          <w:p w14:paraId="1CCDECBF" w14:textId="74B39BE5" w:rsidR="006C4579" w:rsidRPr="00517B15" w:rsidRDefault="006C4579">
            <w:pPr>
              <w:pStyle w:val="TableParagraph"/>
              <w:spacing w:before="30"/>
              <w:ind w:left="157"/>
              <w:rPr>
                <w:rFonts w:cstheme="minorHAnsi"/>
                <w:b/>
                <w:color w:val="F94718"/>
              </w:rPr>
            </w:pPr>
            <w:r w:rsidRPr="00517B15">
              <w:rPr>
                <w:rFonts w:cstheme="minorHAnsi"/>
                <w:b/>
                <w:color w:val="F94718"/>
              </w:rPr>
              <w:t xml:space="preserve">Definition </w:t>
            </w:r>
          </w:p>
        </w:tc>
        <w:tc>
          <w:tcPr>
            <w:tcW w:w="6792" w:type="dxa"/>
          </w:tcPr>
          <w:p w14:paraId="230020C6" w14:textId="65443CDD" w:rsidR="006C4579" w:rsidRPr="00517B15" w:rsidRDefault="002140A9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 xml:space="preserve">Leads a team of technical, </w:t>
            </w:r>
            <w:r w:rsidR="00750251" w:rsidRPr="00517B15">
              <w:rPr>
                <w:rFonts w:cstheme="minorHAnsi"/>
              </w:rPr>
              <w:t>professional,</w:t>
            </w:r>
            <w:r w:rsidRPr="00517B15">
              <w:rPr>
                <w:rFonts w:cstheme="minorHAnsi"/>
              </w:rPr>
              <w:t xml:space="preserve"> or frontline teams and is a key influencer within their own department or with their key customers</w:t>
            </w:r>
          </w:p>
        </w:tc>
      </w:tr>
      <w:tr w:rsidR="003C1A96" w:rsidRPr="00517B15" w14:paraId="0C36E05F" w14:textId="77777777">
        <w:trPr>
          <w:trHeight w:val="907"/>
        </w:trPr>
        <w:tc>
          <w:tcPr>
            <w:tcW w:w="3119" w:type="dxa"/>
          </w:tcPr>
          <w:p w14:paraId="0C36E05D" w14:textId="77F88BDD" w:rsidR="003C1A96" w:rsidRPr="00517B15" w:rsidRDefault="007D3840">
            <w:pPr>
              <w:pStyle w:val="TableParagraph"/>
              <w:spacing w:before="30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 xml:space="preserve">Contribution to </w:t>
            </w:r>
            <w:r w:rsidR="0003679E" w:rsidRPr="00517B15">
              <w:rPr>
                <w:rFonts w:cstheme="minorHAnsi"/>
                <w:b/>
                <w:color w:val="F94718"/>
              </w:rPr>
              <w:t>Success</w:t>
            </w:r>
          </w:p>
        </w:tc>
        <w:tc>
          <w:tcPr>
            <w:tcW w:w="6792" w:type="dxa"/>
          </w:tcPr>
          <w:p w14:paraId="0C36E05E" w14:textId="16AAF7F2" w:rsidR="003C1A96" w:rsidRPr="00517B15" w:rsidRDefault="00750251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Implement operational plans within their own department and offers contribution to departmental strategy</w:t>
            </w:r>
            <w:r w:rsidR="00204FF1" w:rsidRPr="00517B15">
              <w:rPr>
                <w:rFonts w:cstheme="minorHAnsi"/>
              </w:rPr>
              <w:t>.</w:t>
            </w:r>
          </w:p>
        </w:tc>
      </w:tr>
      <w:tr w:rsidR="003C1A96" w:rsidRPr="00517B15" w14:paraId="0C36E062" w14:textId="77777777">
        <w:trPr>
          <w:trHeight w:val="476"/>
        </w:trPr>
        <w:tc>
          <w:tcPr>
            <w:tcW w:w="3119" w:type="dxa"/>
          </w:tcPr>
          <w:p w14:paraId="0C36E060" w14:textId="77777777" w:rsidR="003C1A96" w:rsidRPr="00517B15" w:rsidRDefault="007D3840">
            <w:pPr>
              <w:pStyle w:val="TableParagraph"/>
              <w:spacing w:before="78" w:line="377" w:lineRule="exact"/>
              <w:ind w:left="157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Communication</w:t>
            </w:r>
          </w:p>
        </w:tc>
        <w:tc>
          <w:tcPr>
            <w:tcW w:w="6792" w:type="dxa"/>
          </w:tcPr>
          <w:p w14:paraId="0C36E061" w14:textId="7BF6358A" w:rsidR="003C1A96" w:rsidRPr="00517B15" w:rsidRDefault="00750251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Is a key influencer within their own department or with their key customers. Builds a relationship with customers to be able to influence and assist with operational problems and projects both internally and externally.</w:t>
            </w:r>
          </w:p>
        </w:tc>
      </w:tr>
      <w:tr w:rsidR="003C1A96" w:rsidRPr="00517B15" w14:paraId="0C36E065" w14:textId="77777777">
        <w:trPr>
          <w:trHeight w:val="476"/>
        </w:trPr>
        <w:tc>
          <w:tcPr>
            <w:tcW w:w="3119" w:type="dxa"/>
          </w:tcPr>
          <w:p w14:paraId="0C36E063" w14:textId="77777777" w:rsidR="003C1A96" w:rsidRPr="00517B15" w:rsidRDefault="007D3840">
            <w:pPr>
              <w:pStyle w:val="TableParagraph"/>
              <w:spacing w:before="53" w:line="403" w:lineRule="exact"/>
              <w:ind w:left="15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Expertise</w:t>
            </w:r>
          </w:p>
        </w:tc>
        <w:tc>
          <w:tcPr>
            <w:tcW w:w="6792" w:type="dxa"/>
          </w:tcPr>
          <w:p w14:paraId="0C36E064" w14:textId="37F6C6CE" w:rsidR="003C1A96" w:rsidRPr="00517B15" w:rsidRDefault="0068263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Has advanced knowledge within their own remit</w:t>
            </w:r>
            <w:r w:rsidR="00204FF1" w:rsidRPr="00517B15">
              <w:rPr>
                <w:rFonts w:cstheme="minorHAnsi"/>
              </w:rPr>
              <w:t>.</w:t>
            </w:r>
          </w:p>
        </w:tc>
      </w:tr>
      <w:tr w:rsidR="003C1A96" w:rsidRPr="00517B15" w14:paraId="0C36E068" w14:textId="77777777">
        <w:trPr>
          <w:trHeight w:val="476"/>
        </w:trPr>
        <w:tc>
          <w:tcPr>
            <w:tcW w:w="3119" w:type="dxa"/>
          </w:tcPr>
          <w:p w14:paraId="0C36E066" w14:textId="77777777" w:rsidR="003C1A96" w:rsidRPr="00517B15" w:rsidRDefault="007D3840">
            <w:pPr>
              <w:pStyle w:val="TableParagraph"/>
              <w:spacing w:before="51" w:line="405" w:lineRule="exact"/>
              <w:ind w:left="15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Leadership</w:t>
            </w:r>
          </w:p>
        </w:tc>
        <w:tc>
          <w:tcPr>
            <w:tcW w:w="6792" w:type="dxa"/>
          </w:tcPr>
          <w:p w14:paraId="0C36E067" w14:textId="62B74A35" w:rsidR="003C1A96" w:rsidRPr="00517B15" w:rsidRDefault="0068263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Leads a team of technical, professional, business support teams or frontline teams. Has full management authority, including performance reviews, recruitment and other people practices actions.</w:t>
            </w:r>
          </w:p>
        </w:tc>
      </w:tr>
      <w:tr w:rsidR="003C1A96" w:rsidRPr="00517B15" w14:paraId="0C36E06B" w14:textId="77777777">
        <w:trPr>
          <w:trHeight w:val="476"/>
        </w:trPr>
        <w:tc>
          <w:tcPr>
            <w:tcW w:w="3119" w:type="dxa"/>
          </w:tcPr>
          <w:p w14:paraId="0C36E069" w14:textId="77777777" w:rsidR="003C1A96" w:rsidRPr="00517B15" w:rsidRDefault="007D3840">
            <w:pPr>
              <w:pStyle w:val="TableParagraph"/>
              <w:spacing w:before="54" w:line="401" w:lineRule="exact"/>
              <w:ind w:left="155"/>
              <w:rPr>
                <w:rFonts w:cstheme="minorHAnsi"/>
                <w:b/>
              </w:rPr>
            </w:pPr>
            <w:r w:rsidRPr="00517B15">
              <w:rPr>
                <w:rFonts w:cstheme="minorHAnsi"/>
                <w:b/>
                <w:color w:val="F94718"/>
              </w:rPr>
              <w:t>Values Statement</w:t>
            </w:r>
          </w:p>
        </w:tc>
        <w:tc>
          <w:tcPr>
            <w:tcW w:w="6792" w:type="dxa"/>
          </w:tcPr>
          <w:p w14:paraId="0C36E06A" w14:textId="7EF6E922" w:rsidR="003C1A96" w:rsidRPr="00517B15" w:rsidRDefault="0068263D">
            <w:pPr>
              <w:pStyle w:val="TableParagraph"/>
              <w:rPr>
                <w:rFonts w:cstheme="minorHAnsi"/>
              </w:rPr>
            </w:pPr>
            <w:r w:rsidRPr="00517B15">
              <w:rPr>
                <w:rFonts w:cstheme="minorHAnsi"/>
              </w:rPr>
              <w:t>Leads by example in displaying positive behaviours and instilling high performance within their teams, across the organisation and with customers.</w:t>
            </w:r>
          </w:p>
        </w:tc>
      </w:tr>
    </w:tbl>
    <w:p w14:paraId="0C36E06C" w14:textId="77777777" w:rsidR="003C1A96" w:rsidRPr="00517B15" w:rsidRDefault="003C1A96">
      <w:pPr>
        <w:rPr>
          <w:rFonts w:cstheme="minorHAnsi"/>
          <w:b/>
        </w:rPr>
      </w:pPr>
    </w:p>
    <w:p w14:paraId="0C36E06D" w14:textId="77777777" w:rsidR="003C1A96" w:rsidRDefault="003C1A96">
      <w:pPr>
        <w:rPr>
          <w:rFonts w:cstheme="minorHAnsi"/>
          <w:b/>
        </w:rPr>
      </w:pPr>
    </w:p>
    <w:p w14:paraId="56D98DB9" w14:textId="77777777" w:rsidR="00517B15" w:rsidRDefault="00517B15">
      <w:pPr>
        <w:rPr>
          <w:rFonts w:cstheme="minorHAnsi"/>
          <w:b/>
        </w:rPr>
      </w:pPr>
    </w:p>
    <w:p w14:paraId="00C2EBCF" w14:textId="77777777" w:rsidR="00517B15" w:rsidRDefault="00517B15">
      <w:pPr>
        <w:rPr>
          <w:rFonts w:cstheme="minorHAnsi"/>
          <w:b/>
        </w:rPr>
      </w:pPr>
    </w:p>
    <w:p w14:paraId="4DDF0E24" w14:textId="77777777" w:rsidR="00517B15" w:rsidRDefault="00517B15">
      <w:pPr>
        <w:rPr>
          <w:rFonts w:cstheme="minorHAnsi"/>
          <w:b/>
        </w:rPr>
      </w:pPr>
    </w:p>
    <w:p w14:paraId="68883809" w14:textId="77777777" w:rsidR="00517B15" w:rsidRDefault="00517B15">
      <w:pPr>
        <w:rPr>
          <w:rFonts w:cstheme="minorHAnsi"/>
          <w:b/>
        </w:rPr>
      </w:pPr>
    </w:p>
    <w:p w14:paraId="77C6E66A" w14:textId="77777777" w:rsidR="00517B15" w:rsidRDefault="00517B15">
      <w:pPr>
        <w:rPr>
          <w:rFonts w:cstheme="minorHAnsi"/>
          <w:b/>
        </w:rPr>
      </w:pPr>
    </w:p>
    <w:p w14:paraId="3C7838DD" w14:textId="77777777" w:rsidR="00517B15" w:rsidRDefault="00517B15">
      <w:pPr>
        <w:rPr>
          <w:rFonts w:cstheme="minorHAnsi"/>
          <w:b/>
        </w:rPr>
      </w:pPr>
    </w:p>
    <w:p w14:paraId="4FA46091" w14:textId="77777777" w:rsidR="00517B15" w:rsidRPr="00517B15" w:rsidRDefault="00517B15">
      <w:pPr>
        <w:rPr>
          <w:rFonts w:cstheme="minorHAnsi"/>
          <w:b/>
        </w:rPr>
      </w:pPr>
    </w:p>
    <w:p w14:paraId="0C36E06E" w14:textId="77777777" w:rsidR="003C1A96" w:rsidRPr="00517B15" w:rsidRDefault="003C1A96">
      <w:pPr>
        <w:spacing w:before="11"/>
        <w:rPr>
          <w:rFonts w:cstheme="minorHAnsi"/>
          <w:b/>
        </w:rPr>
      </w:pPr>
    </w:p>
    <w:p w14:paraId="0C36E06F" w14:textId="77777777" w:rsidR="003C1A96" w:rsidRPr="00517B15" w:rsidRDefault="003C1A96">
      <w:pPr>
        <w:rPr>
          <w:rFonts w:cstheme="minorHAnsi"/>
        </w:rPr>
        <w:sectPr w:rsidR="003C1A96" w:rsidRPr="00517B15" w:rsidSect="003C2652">
          <w:pgSz w:w="11910" w:h="16840"/>
          <w:pgMar w:top="1880" w:right="440" w:bottom="0" w:left="600" w:header="649" w:footer="340" w:gutter="0"/>
          <w:cols w:space="720"/>
          <w:docGrid w:linePitch="299"/>
        </w:sectPr>
      </w:pPr>
    </w:p>
    <w:p w14:paraId="0C36E070" w14:textId="311185C0" w:rsidR="003C1A96" w:rsidRPr="00517B15" w:rsidRDefault="00A318DA">
      <w:pPr>
        <w:spacing w:before="123"/>
        <w:ind w:left="3105"/>
        <w:rPr>
          <w:rFonts w:cstheme="minorHAnsi"/>
        </w:rPr>
      </w:pPr>
      <w:r w:rsidRPr="00517B15">
        <w:rPr>
          <w:rFonts w:cstheme="minorHAnsi"/>
          <w:noProof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B15">
        <w:rPr>
          <w:rFonts w:cstheme="minorHAnsi"/>
          <w:noProof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40" w:rsidRPr="00517B15">
        <w:rPr>
          <w:rFonts w:cstheme="minorHAnsi"/>
        </w:rPr>
        <w:t>0344 848 4441</w:t>
      </w:r>
    </w:p>
    <w:p w14:paraId="0C36E071" w14:textId="5766B6EC" w:rsidR="003C1A96" w:rsidRPr="00517B15" w:rsidRDefault="007D3840">
      <w:pPr>
        <w:spacing w:before="100"/>
        <w:ind w:left="659"/>
        <w:rPr>
          <w:rFonts w:cstheme="minorHAnsi"/>
        </w:rPr>
      </w:pPr>
      <w:r w:rsidRPr="00517B15">
        <w:rPr>
          <w:rFonts w:cstheme="minorHAnsi"/>
        </w:rPr>
        <w:br w:type="column"/>
      </w:r>
      <w:hyperlink r:id="rId15" w:history="1">
        <w:r w:rsidR="0003679E" w:rsidRPr="00517B15">
          <w:rPr>
            <w:rStyle w:val="Hyperlink"/>
            <w:rFonts w:cstheme="minorHAnsi"/>
          </w:rPr>
          <w:t>HR@littlefish.co.uk</w:t>
        </w:r>
      </w:hyperlink>
    </w:p>
    <w:p w14:paraId="0C36E072" w14:textId="77777777" w:rsidR="003C1A96" w:rsidRPr="00517B15" w:rsidRDefault="003C1A96">
      <w:pPr>
        <w:rPr>
          <w:rFonts w:cstheme="minorHAnsi"/>
        </w:rPr>
        <w:sectPr w:rsidR="003C1A96" w:rsidRPr="00517B15">
          <w:type w:val="continuous"/>
          <w:pgSz w:w="11910" w:h="16840"/>
          <w:pgMar w:top="1880" w:right="440" w:bottom="280" w:left="600" w:header="720" w:footer="720" w:gutter="0"/>
          <w:cols w:num="2" w:space="720" w:equalWidth="0">
            <w:col w:w="4932" w:space="40"/>
            <w:col w:w="5898"/>
          </w:cols>
        </w:sectPr>
      </w:pPr>
    </w:p>
    <w:p w14:paraId="0C36E073" w14:textId="0D232058" w:rsidR="003C1A96" w:rsidRPr="00517B15" w:rsidRDefault="003C1A96">
      <w:pPr>
        <w:spacing w:before="7"/>
        <w:rPr>
          <w:rFonts w:cstheme="minorHAnsi"/>
        </w:rPr>
      </w:pPr>
    </w:p>
    <w:p w14:paraId="0C36E074" w14:textId="75800DA0" w:rsidR="003C1A96" w:rsidRPr="00517B15" w:rsidRDefault="007D3840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rFonts w:cstheme="minorHAnsi"/>
          <w:sz w:val="22"/>
          <w:szCs w:val="22"/>
        </w:rPr>
      </w:pPr>
      <w:r w:rsidRPr="00517B15">
        <w:rPr>
          <w:rFonts w:cstheme="minorHAns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B15">
        <w:rPr>
          <w:rFonts w:cstheme="minorHAnsi"/>
          <w:noProof/>
          <w:sz w:val="22"/>
          <w:szCs w:val="22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B15">
        <w:rPr>
          <w:rFonts w:cstheme="minorHAnsi"/>
          <w:noProof/>
          <w:sz w:val="22"/>
          <w:szCs w:val="22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B15">
        <w:rPr>
          <w:rFonts w:cstheme="minorHAnsi"/>
          <w:noProof/>
          <w:sz w:val="22"/>
          <w:szCs w:val="22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B15">
        <w:rPr>
          <w:rFonts w:cstheme="minorHAnsi"/>
          <w:noProof/>
          <w:position w:val="-17"/>
          <w:sz w:val="22"/>
          <w:szCs w:val="22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B15">
        <w:rPr>
          <w:rFonts w:cstheme="minorHAnsi"/>
          <w:sz w:val="22"/>
          <w:szCs w:val="22"/>
        </w:rPr>
        <w:t xml:space="preserve">  </w:t>
      </w:r>
      <w:r w:rsidRPr="00517B15">
        <w:rPr>
          <w:rFonts w:cstheme="minorHAnsi"/>
          <w:spacing w:val="-11"/>
          <w:sz w:val="22"/>
          <w:szCs w:val="22"/>
        </w:rPr>
        <w:t xml:space="preserve"> </w:t>
      </w:r>
      <w:r w:rsidRPr="00517B15">
        <w:rPr>
          <w:rFonts w:cstheme="minorHAnsi"/>
          <w:sz w:val="22"/>
          <w:szCs w:val="22"/>
        </w:rPr>
        <w:t xml:space="preserve">Littlefish UK, Price House, 37 Stoney Street, Nottingham NG1 1LS </w:t>
      </w:r>
      <w:r w:rsidRPr="00517B15">
        <w:rPr>
          <w:rFonts w:cstheme="minorHAnsi"/>
          <w:position w:val="1"/>
          <w:sz w:val="22"/>
          <w:szCs w:val="22"/>
        </w:rPr>
        <w:t>@Littlefishuk</w:t>
      </w:r>
      <w:r w:rsidRPr="00517B15">
        <w:rPr>
          <w:rFonts w:cstheme="minorHAnsi"/>
          <w:position w:val="1"/>
          <w:sz w:val="22"/>
          <w:szCs w:val="22"/>
        </w:rPr>
        <w:tab/>
      </w:r>
      <w:r w:rsidRPr="00517B15">
        <w:rPr>
          <w:rFonts w:cstheme="minorHAnsi"/>
          <w:sz w:val="22"/>
          <w:szCs w:val="22"/>
        </w:rPr>
        <w:t>Littlefish</w:t>
      </w:r>
      <w:r w:rsidRPr="00517B15">
        <w:rPr>
          <w:rFonts w:cstheme="minorHAnsi"/>
          <w:spacing w:val="-2"/>
          <w:sz w:val="22"/>
          <w:szCs w:val="22"/>
        </w:rPr>
        <w:t xml:space="preserve"> </w:t>
      </w:r>
      <w:r w:rsidRPr="00517B15">
        <w:rPr>
          <w:rFonts w:cstheme="minorHAnsi"/>
          <w:sz w:val="22"/>
          <w:szCs w:val="22"/>
        </w:rPr>
        <w:t>(UK)</w:t>
      </w:r>
      <w:r w:rsidRPr="00517B15">
        <w:rPr>
          <w:rFonts w:cstheme="minorHAnsi"/>
          <w:spacing w:val="-1"/>
          <w:sz w:val="22"/>
          <w:szCs w:val="22"/>
        </w:rPr>
        <w:t xml:space="preserve"> </w:t>
      </w:r>
      <w:r w:rsidRPr="00517B15">
        <w:rPr>
          <w:rFonts w:cstheme="minorHAnsi"/>
          <w:sz w:val="22"/>
          <w:szCs w:val="22"/>
        </w:rPr>
        <w:t>Ltd</w:t>
      </w:r>
      <w:r w:rsidRPr="00517B15">
        <w:rPr>
          <w:rFonts w:cstheme="minorHAnsi"/>
          <w:sz w:val="22"/>
          <w:szCs w:val="22"/>
        </w:rPr>
        <w:tab/>
      </w:r>
      <w:r w:rsidRPr="00517B15">
        <w:rPr>
          <w:rFonts w:cstheme="minorHAnsi"/>
          <w:position w:val="1"/>
          <w:sz w:val="22"/>
          <w:szCs w:val="22"/>
        </w:rPr>
        <w:t>@Littlefishuk</w:t>
      </w:r>
      <w:r w:rsidRPr="00517B15">
        <w:rPr>
          <w:rFonts w:cstheme="minorHAnsi"/>
          <w:position w:val="1"/>
          <w:sz w:val="22"/>
          <w:szCs w:val="22"/>
        </w:rPr>
        <w:tab/>
      </w:r>
      <w:r w:rsidRPr="00517B15">
        <w:rPr>
          <w:rFonts w:cstheme="minorHAnsi"/>
          <w:w w:val="95"/>
          <w:position w:val="1"/>
          <w:sz w:val="22"/>
          <w:szCs w:val="22"/>
        </w:rPr>
        <w:t>@Littlefish_UK</w:t>
      </w:r>
    </w:p>
    <w:sectPr w:rsidR="003C1A96" w:rsidRPr="00517B15">
      <w:type w:val="continuous"/>
      <w:pgSz w:w="11910" w:h="16840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A49E" w14:textId="77777777" w:rsidR="0089225F" w:rsidRDefault="0089225F">
      <w:r>
        <w:separator/>
      </w:r>
    </w:p>
  </w:endnote>
  <w:endnote w:type="continuationSeparator" w:id="0">
    <w:p w14:paraId="7F69B321" w14:textId="77777777" w:rsidR="0089225F" w:rsidRDefault="0089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E487" w14:textId="6F0CD264" w:rsidR="003C2652" w:rsidRDefault="003C2652" w:rsidP="00697DCB">
    <w:pPr>
      <w:pStyle w:val="Footer"/>
      <w:tabs>
        <w:tab w:val="clear" w:pos="4513"/>
        <w:tab w:val="clear" w:pos="9026"/>
        <w:tab w:val="left" w:pos="1328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F3973B" wp14:editId="6C206D46">
              <wp:simplePos x="0" y="0"/>
              <wp:positionH relativeFrom="page">
                <wp:posOffset>-646386</wp:posOffset>
              </wp:positionH>
              <wp:positionV relativeFrom="paragraph">
                <wp:posOffset>30743</wp:posOffset>
              </wp:positionV>
              <wp:extent cx="8213835" cy="1178275"/>
              <wp:effectExtent l="0" t="0" r="0" b="3175"/>
              <wp:wrapNone/>
              <wp:docPr id="14818220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3835" cy="1178275"/>
                      </a:xfrm>
                      <a:prstGeom prst="rect">
                        <a:avLst/>
                      </a:prstGeom>
                      <a:solidFill>
                        <a:srgbClr val="F6F5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8DD255" w14:textId="77777777" w:rsidR="003C2652" w:rsidRPr="002D2293" w:rsidRDefault="003C2652" w:rsidP="00F01A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78CAE56F" w14:textId="77777777" w:rsidR="003C2652" w:rsidRPr="002D2293" w:rsidRDefault="003C2652" w:rsidP="002D229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3973B" id="Rectangle 2" o:spid="_x0000_s1026" style="position:absolute;margin-left:-50.9pt;margin-top:2.4pt;width:646.75pt;height:9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" fillcolor="#f6f5f8" stroked="f" strokeweight="2pt">
              <v:textbox>
                <w:txbxContent>
                  <w:p w14:paraId="418DD255" w14:textId="77777777" w:rsidR="003C2652" w:rsidRPr="002D2293" w:rsidRDefault="003C2652" w:rsidP="00F01A3A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78CAE56F" w14:textId="77777777" w:rsidR="003C2652" w:rsidRPr="002D2293" w:rsidRDefault="003C2652" w:rsidP="002D2293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</w:p>
  <w:p w14:paraId="5925FBD6" w14:textId="59F030BA" w:rsidR="003C2652" w:rsidRDefault="003C265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2F35A2" wp14:editId="6F86EA78">
          <wp:simplePos x="0" y="0"/>
          <wp:positionH relativeFrom="margin">
            <wp:posOffset>5255829</wp:posOffset>
          </wp:positionH>
          <wp:positionV relativeFrom="paragraph">
            <wp:posOffset>27436</wp:posOffset>
          </wp:positionV>
          <wp:extent cx="1578045" cy="430153"/>
          <wp:effectExtent l="0" t="0" r="3175" b="8255"/>
          <wp:wrapNone/>
          <wp:docPr id="13929950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045" cy="43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BE6A7" wp14:editId="6BCB3185">
              <wp:simplePos x="0" y="0"/>
              <wp:positionH relativeFrom="margin">
                <wp:align>left</wp:align>
              </wp:positionH>
              <wp:positionV relativeFrom="paragraph">
                <wp:posOffset>17386</wp:posOffset>
              </wp:positionV>
              <wp:extent cx="5067300" cy="514350"/>
              <wp:effectExtent l="0" t="0" r="0" b="0"/>
              <wp:wrapNone/>
              <wp:docPr id="165686694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226FB" w14:textId="77777777" w:rsidR="003C2652" w:rsidRPr="00F150AD" w:rsidRDefault="003C2652" w:rsidP="001E5D59">
                          <w:pPr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F150AD"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Office: Little Fish (UK) Ltd, Price House, Stoney Street, Nottingham NG1 1LS Company Registration No: 047 00 876 | VAT Registration No: 997 3195 58 Littlefish.co.uk</w:t>
                          </w:r>
                        </w:p>
                        <w:p w14:paraId="10DE7727" w14:textId="77777777" w:rsidR="003C2652" w:rsidRDefault="003C2652" w:rsidP="001E5D5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BE6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.35pt;width:399pt;height:4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zg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" filled="f" stroked="f" strokeweight=".5pt">
              <v:textbox>
                <w:txbxContent>
                  <w:p w14:paraId="7C4226FB" w14:textId="77777777" w:rsidR="003C2652" w:rsidRPr="00F150AD" w:rsidRDefault="003C2652" w:rsidP="001E5D59">
                    <w:pPr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F150AD"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  <w:t>Registered Office: Little Fish (UK) Ltd, Price House, Stoney Street, Nottingham NG1 1LS Company Registration No: 047 00 876 | VAT Registration No: 997 3195 58 Littlefish.co.uk</w:t>
                    </w:r>
                  </w:p>
                  <w:p w14:paraId="10DE7727" w14:textId="77777777" w:rsidR="003C2652" w:rsidRDefault="003C2652" w:rsidP="001E5D59"/>
                </w:txbxContent>
              </v:textbox>
              <w10:wrap anchorx="margin"/>
            </v:shape>
          </w:pict>
        </mc:Fallback>
      </mc:AlternateContent>
    </w:r>
  </w:p>
  <w:p w14:paraId="213B370E" w14:textId="54A5DF3C" w:rsidR="003C2652" w:rsidRDefault="003C2652">
    <w:pPr>
      <w:pStyle w:val="Footer"/>
    </w:pPr>
  </w:p>
  <w:p w14:paraId="47A015EA" w14:textId="77777777" w:rsidR="003C2652" w:rsidRDefault="003C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2E0B" w14:textId="77777777" w:rsidR="0089225F" w:rsidRDefault="0089225F">
      <w:r>
        <w:separator/>
      </w:r>
    </w:p>
  </w:footnote>
  <w:footnote w:type="continuationSeparator" w:id="0">
    <w:p w14:paraId="1E7A340C" w14:textId="77777777" w:rsidR="0089225F" w:rsidRDefault="0089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E084" w14:textId="5940CE24" w:rsidR="003C1A96" w:rsidRDefault="003C2652">
    <w:pPr>
      <w:pStyle w:val="BodyText"/>
      <w:spacing w:line="14" w:lineRule="auto"/>
      <w:rPr>
        <w:sz w:val="20"/>
      </w:rPr>
    </w:pPr>
    <w:r w:rsidRPr="003C2652">
      <w:rPr>
        <w:noProof/>
        <w:sz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1301E" wp14:editId="480FBE19">
              <wp:simplePos x="0" y="0"/>
              <wp:positionH relativeFrom="page">
                <wp:align>right</wp:align>
              </wp:positionH>
              <wp:positionV relativeFrom="paragraph">
                <wp:posOffset>-449368</wp:posOffset>
              </wp:positionV>
              <wp:extent cx="8009467" cy="131234"/>
              <wp:effectExtent l="0" t="0" r="0" b="2540"/>
              <wp:wrapNone/>
              <wp:docPr id="17582416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9467" cy="131234"/>
                      </a:xfrm>
                      <a:prstGeom prst="rect">
                        <a:avLst/>
                      </a:prstGeom>
                      <a:solidFill>
                        <a:srgbClr val="00A5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246F8" id="Rectangle 1" o:spid="_x0000_s1026" style="position:absolute;margin-left:579.45pt;margin-top:-35.4pt;width:630.65pt;height:10.3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" fillcolor="#00a59a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11"/>
    <w:multiLevelType w:val="hybridMultilevel"/>
    <w:tmpl w:val="0E1A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387D"/>
    <w:multiLevelType w:val="hybridMultilevel"/>
    <w:tmpl w:val="5676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39E6"/>
    <w:multiLevelType w:val="hybridMultilevel"/>
    <w:tmpl w:val="F352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11FF2"/>
    <w:multiLevelType w:val="hybridMultilevel"/>
    <w:tmpl w:val="C8D0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70150">
    <w:abstractNumId w:val="2"/>
  </w:num>
  <w:num w:numId="2" w16cid:durableId="897784014">
    <w:abstractNumId w:val="3"/>
  </w:num>
  <w:num w:numId="3" w16cid:durableId="1864586576">
    <w:abstractNumId w:val="0"/>
  </w:num>
  <w:num w:numId="4" w16cid:durableId="5531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6"/>
    <w:rsid w:val="0003679E"/>
    <w:rsid w:val="00091F73"/>
    <w:rsid w:val="000D0C36"/>
    <w:rsid w:val="00186F80"/>
    <w:rsid w:val="001C357C"/>
    <w:rsid w:val="00204FF1"/>
    <w:rsid w:val="002140A9"/>
    <w:rsid w:val="00230323"/>
    <w:rsid w:val="00250AF5"/>
    <w:rsid w:val="00284C7C"/>
    <w:rsid w:val="00327329"/>
    <w:rsid w:val="0038398D"/>
    <w:rsid w:val="003C1A96"/>
    <w:rsid w:val="003C2652"/>
    <w:rsid w:val="003E7C66"/>
    <w:rsid w:val="00426FCB"/>
    <w:rsid w:val="00451609"/>
    <w:rsid w:val="0045193C"/>
    <w:rsid w:val="00451A1A"/>
    <w:rsid w:val="00474E0C"/>
    <w:rsid w:val="00517B15"/>
    <w:rsid w:val="00526399"/>
    <w:rsid w:val="00577E1E"/>
    <w:rsid w:val="00585FDB"/>
    <w:rsid w:val="005C3297"/>
    <w:rsid w:val="005D3DD7"/>
    <w:rsid w:val="005E2578"/>
    <w:rsid w:val="00630466"/>
    <w:rsid w:val="0068263D"/>
    <w:rsid w:val="006B041D"/>
    <w:rsid w:val="006C4002"/>
    <w:rsid w:val="006C4579"/>
    <w:rsid w:val="006D5546"/>
    <w:rsid w:val="0072457D"/>
    <w:rsid w:val="00734C4E"/>
    <w:rsid w:val="00750251"/>
    <w:rsid w:val="00751F95"/>
    <w:rsid w:val="00781118"/>
    <w:rsid w:val="007837DA"/>
    <w:rsid w:val="007C3CE0"/>
    <w:rsid w:val="007D3840"/>
    <w:rsid w:val="008003C0"/>
    <w:rsid w:val="0086147A"/>
    <w:rsid w:val="0089225F"/>
    <w:rsid w:val="0097258D"/>
    <w:rsid w:val="00984195"/>
    <w:rsid w:val="009B155D"/>
    <w:rsid w:val="009C3308"/>
    <w:rsid w:val="009C3589"/>
    <w:rsid w:val="00A00DC6"/>
    <w:rsid w:val="00A30890"/>
    <w:rsid w:val="00A30E6E"/>
    <w:rsid w:val="00A318DA"/>
    <w:rsid w:val="00A45658"/>
    <w:rsid w:val="00A75067"/>
    <w:rsid w:val="00B61411"/>
    <w:rsid w:val="00BB42F5"/>
    <w:rsid w:val="00BE20F9"/>
    <w:rsid w:val="00C638EE"/>
    <w:rsid w:val="00C97C2D"/>
    <w:rsid w:val="00CE78FD"/>
    <w:rsid w:val="00D11040"/>
    <w:rsid w:val="00D27D24"/>
    <w:rsid w:val="00D52C42"/>
    <w:rsid w:val="00D748DB"/>
    <w:rsid w:val="00D75212"/>
    <w:rsid w:val="00D93643"/>
    <w:rsid w:val="00DA0EDF"/>
    <w:rsid w:val="00DA2FA8"/>
    <w:rsid w:val="00DB067C"/>
    <w:rsid w:val="00DE2A91"/>
    <w:rsid w:val="00E708B6"/>
    <w:rsid w:val="00E83347"/>
    <w:rsid w:val="00E955AD"/>
    <w:rsid w:val="00F2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9CA22E74-101A-4121-8574-E21F5CD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1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55D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55D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HR@littlefish.co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21" ma:contentTypeDescription="Create a new document." ma:contentTypeScope="" ma:versionID="e126dfe2bd2c114e091f185afba360e0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5f962bf8796efd614f6ba65a677740f8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SEU3WSRTCNCF-1883732702-18088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https://littlefishsupport.sharepoint.com/sites/HR/_layouts/15/DocIdRedir.aspx?ID=SEU3WSRTCNCF-1883732702-18088</Url>
      <Description>SEU3WSRTCNCF-1883732702-18088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86E65-8A19-4AC5-8F57-D324AD98D1CA}"/>
</file>

<file path=customXml/itemProps2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4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687c58-6012-4f18-8092-2222b857fc03}" enabled="1" method="Privileged" siteId="{4f7a2ca6-88d5-461d-b05b-e60ed0c7c92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933</Words>
  <Characters>5921</Characters>
  <Application>Microsoft Office Word</Application>
  <DocSecurity>0</DocSecurity>
  <Lines>257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Chambers</dc:creator>
  <cp:lastModifiedBy>Christie Wright</cp:lastModifiedBy>
  <cp:revision>6</cp:revision>
  <dcterms:created xsi:type="dcterms:W3CDTF">2023-01-18T09:50:00Z</dcterms:created>
  <dcterms:modified xsi:type="dcterms:W3CDTF">2025-12-23T10:55:00Z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9b5dcb52-b995-4dcb-9231-812699bad7a5</vt:lpwstr>
  </property>
  <property fmtid="{D5CDD505-2E9C-101B-9397-08002B2CF9AE}" pid="7" name="MediaServiceImageTags">
    <vt:lpwstr/>
  </property>
</Properties>
</file>